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tbl>
      <w:tblPr>
        <w:tblW w:w="9134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14"/>
        <w:gridCol w:w="4320"/>
      </w:tblGrid>
      <w:tr>
        <w:tblPrEx/>
        <w:trPr/>
        <w:tc>
          <w:tcPr>
            <w:tcW w:w="48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формляется на бланке участника кон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курсного отбора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В комитет по культуре и туризму Ленинградской области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W w:w="48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</w:tr>
      <w:tr>
        <w:tblPrEx/>
        <w:trPr/>
        <w:tc>
          <w:tcPr>
            <w:tcW w:w="481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Дата __________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Исходящий номер __________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</w:r>
      <w:r>
        <w:rPr>
          <w:rFonts w:ascii="Times New Roman" w:hAnsi="Times New Roman" w:eastAsia="SimSun"/>
          <w:b/>
          <w:sz w:val="24"/>
          <w:szCs w:val="24"/>
        </w:rPr>
      </w:r>
      <w:r>
        <w:rPr>
          <w:rFonts w:ascii="Times New Roman" w:hAnsi="Times New Roman" w:eastAsia="SimSu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</w:r>
      <w:r>
        <w:rPr>
          <w:rFonts w:ascii="Times New Roman" w:hAnsi="Times New Roman" w:eastAsia="SimSun"/>
          <w:b/>
          <w:sz w:val="24"/>
          <w:szCs w:val="24"/>
        </w:rPr>
      </w:r>
      <w:r>
        <w:rPr>
          <w:rFonts w:ascii="Times New Roman" w:hAnsi="Times New Roman" w:eastAsia="SimSu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ЗАЯВЛЕНИЕ</w:t>
      </w:r>
      <w:r>
        <w:rPr>
          <w:rFonts w:ascii="Times New Roman" w:hAnsi="Times New Roman" w:eastAsia="SimSun"/>
          <w:b/>
          <w:sz w:val="24"/>
          <w:szCs w:val="24"/>
        </w:rPr>
      </w:r>
      <w:r>
        <w:rPr>
          <w:rFonts w:ascii="Times New Roman" w:hAnsi="Times New Roman" w:eastAsia="SimSu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</w:t>
      </w:r>
      <w:r>
        <w:rPr>
          <w:rFonts w:ascii="Times New Roman" w:hAnsi="Times New Roman"/>
          <w:b/>
          <w:sz w:val="24"/>
          <w:szCs w:val="24"/>
        </w:rPr>
        <w:t xml:space="preserve"> предоставлени</w:t>
      </w:r>
      <w:r>
        <w:rPr>
          <w:rFonts w:ascii="Times New Roman" w:hAnsi="Times New Roman"/>
          <w:b/>
          <w:sz w:val="24"/>
          <w:szCs w:val="24"/>
        </w:rPr>
        <w:t xml:space="preserve">е</w:t>
      </w:r>
      <w:r>
        <w:rPr>
          <w:rFonts w:ascii="Times New Roman" w:hAnsi="Times New Roman"/>
          <w:b/>
          <w:sz w:val="24"/>
          <w:szCs w:val="24"/>
        </w:rPr>
        <w:t xml:space="preserve"> в ____ году субсидии из областного бюджета </w:t>
      </w:r>
      <w:r>
        <w:rPr>
          <w:rFonts w:ascii="Times New Roman" w:hAnsi="Times New Roman"/>
          <w:b/>
          <w:sz w:val="24"/>
          <w:szCs w:val="24"/>
        </w:rPr>
        <w:t xml:space="preserve">Ленинградской области бюджетам муниципальных образований Ленинградской области на реализацию мероприятий по обустройству туристского центра города на территории муниципальных образований Ленинградской области в соответствии с туристским кодом центра города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заявлением ______________________________________________________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(наименование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извещает о подаче документов на </w:t>
      </w:r>
      <w:r>
        <w:rPr>
          <w:rFonts w:ascii="Times New Roman" w:hAnsi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/>
          <w:sz w:val="24"/>
          <w:szCs w:val="24"/>
        </w:rPr>
        <w:t xml:space="preserve">в _____ </w:t>
      </w:r>
      <w:r>
        <w:rPr>
          <w:rFonts w:ascii="Times New Roman" w:hAnsi="Times New Roman"/>
          <w:sz w:val="24"/>
          <w:szCs w:val="24"/>
        </w:rPr>
        <w:t xml:space="preserve"> году субсидии из областного бюджета Ленинградской обл</w:t>
      </w:r>
      <w:r>
        <w:rPr>
          <w:rFonts w:ascii="Times New Roman" w:hAnsi="Times New Roman"/>
          <w:sz w:val="24"/>
          <w:szCs w:val="24"/>
        </w:rPr>
        <w:t xml:space="preserve">асти бюджетам муниципальных образований Ленинградской области на реализацию мероприятий по обустройству туристского центра города на территории муниципальных образований Ленинградской области в соответствии с туристским кодом центра города, и дает согласие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размещение сведений о субсидии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едином портале бюджетной системы Российской Федерации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</w:t>
      </w:r>
      <w:r>
        <w:rPr>
          <w:rFonts w:ascii="Times New Roman" w:hAnsi="Times New Roman"/>
          <w:sz w:val="24"/>
          <w:szCs w:val="24"/>
        </w:rPr>
        <w:t xml:space="preserve"> официальном сайте </w:t>
      </w:r>
      <w:r>
        <w:rPr>
          <w:rFonts w:ascii="Times New Roman" w:hAnsi="Times New Roman"/>
          <w:sz w:val="24"/>
          <w:szCs w:val="24"/>
        </w:rPr>
        <w:t xml:space="preserve">комитета по культуре и туризму Ленинградской области.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80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28" w:type="dxa"/>
          <w:top w:w="62" w:type="dxa"/>
          <w:right w:w="28" w:type="dxa"/>
          <w:bottom w:w="62" w:type="dxa"/>
        </w:tblCellMar>
        <w:tblLook w:val="0000" w:firstRow="0" w:lastRow="0" w:firstColumn="0" w:lastColumn="0" w:noHBand="0" w:noVBand="0"/>
      </w:tblPr>
      <w:tblGrid>
        <w:gridCol w:w="879"/>
        <w:gridCol w:w="3797"/>
        <w:gridCol w:w="5133"/>
      </w:tblGrid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Наименование муниципального образования Ленинградской области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Наименование бюджета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муниципального образования Ленинградской области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, в который будет предоставлена субсидия из бюджета Ленинградской области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Наименование и реквизиты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муниципальной программы, утверждающей перечень мероприятий, соответствующий цели, указанной в пункте 2.1 настоящего Порядк</w:t>
            </w:r>
            <w:r>
              <w:rPr>
                <w:rFonts w:ascii="Times New Roman" w:hAnsi="Times New Roman" w:eastAsia="SimSu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Наименование нормативного правового акта (правового акта)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орган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, утверждающего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границы туристского центра города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, с указанием даты проведения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 общественно-эксперт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обсуждений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Объем запрашиваемой субсидии (руб.)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Объем муниципального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(руб.)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79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Численность населения муниципального образования (чел.)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Площадь территории туристского центра города (га)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Площадь территории туристского центра города (га)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, обустраиваемой в рамках проекта (га) 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Плановый срок окончания реализации проекта (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мм.гг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(при наличии), телефон, электронная почта ответственного сотрудника по заявке на участие в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 отборе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8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Обоснованность выбора территории туристского центра города для реализации проекта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3"/>
              </w:numPr>
            </w:pPr>
            <w:r/>
            <w:r/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ероприятия, реализуемы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на территории муниципального образования в рамках национальных проектов, государственных и муниципальных программ, направленных на формирование современной городской среды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Указать: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наименование национального проекта / государственной программы/муниципальной программы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наименования мероприятия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3"/>
              </w:numPr>
            </w:pPr>
            <w:r/>
            <w:r/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Связь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мероприятий, предусмотренных проектом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 с мероприятиями, указанными в пункте 10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3"/>
              </w:numPr>
            </w:pPr>
            <w:r/>
            <w:r/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Сведения об объеме турпотока (чел./ поездок):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За 2024 год</w:t>
            </w:r>
            <w:r>
              <w:rPr>
                <w:rFonts w:ascii="Times New Roman" w:hAnsi="Times New Roman" w:eastAsia="SimSu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SimSu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  <w:highlight w:val="none"/>
              </w:rPr>
              <w:t xml:space="preserve">За первую половину 2025 года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Прогноз на 2026,2027,2028 годы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3"/>
              </w:numPr>
            </w:pPr>
            <w:r/>
            <w:r/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Информация о механизмах (способах) ф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ормировани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идентичности туристской территории, обустраиваемой в рамках реализации проекта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3"/>
              </w:numPr>
            </w:pPr>
            <w:r/>
            <w:r/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взаимосвязи туристских объектов в рамках реализации проекта (объектов культурного наследия, </w:t>
            </w:r>
            <w:r>
              <w:rPr>
                <w:rFonts w:ascii="Times New Roman" w:hAnsi="Times New Roman" w:eastAsia="SimSun"/>
                <w:sz w:val="24"/>
                <w:szCs w:val="24"/>
              </w:rPr>
              <w:t xml:space="preserve">культурных ландшафтов, туристских маршрутов, мест отдыха туристов и населения, объектов показа, смотровых площадок, пешеходных зон)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8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Планируемые направления расходования субсидии (в соответствии с пунктом 2.2 Порядка)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/>
        <w:tc>
          <w:tcPr>
            <w:tcW w:w="879" w:type="dxa"/>
            <w:vAlign w:val="center"/>
            <w:textDirection w:val="lrTb"/>
            <w:noWrap w:val="false"/>
          </w:tcPr>
          <w:p>
            <w:pPr>
              <w:pStyle w:val="87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17…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Указать направление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W w:w="513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Конкретизировать заявленное направление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подтверждаю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использование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субсиди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в целях реализации заявленных мероприятий на условиях и в порядке, которые предусмотрены условиями конкурсного отбора;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выражаю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согласие: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 заключение с комитетом по культуре и туризму Ленинградской области соглашения о предоставлении субсидии по установленной типовой форме соглашения;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 осуществление контроля за соблюдением целей, условий и порядка предоставления субсидии.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Приложения: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выписк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из муниципальной программы, утверждающей перечень мероприятий, соответствующих цели, указанной в пункте 2.1 Порядка пр</w:t>
      </w:r>
      <w:r>
        <w:rPr>
          <w:rFonts w:ascii="Times New Roman" w:hAnsi="Times New Roman"/>
          <w:sz w:val="24"/>
          <w:szCs w:val="24"/>
        </w:rPr>
        <w:t xml:space="preserve">едоставления и распределения субсидий из областного </w:t>
      </w:r>
      <w:r>
        <w:rPr>
          <w:rFonts w:ascii="Times New Roman" w:hAnsi="Times New Roman"/>
          <w:sz w:val="24"/>
          <w:szCs w:val="24"/>
        </w:rPr>
        <w:t xml:space="preserve">бюджета Ленинградской области бюджетам муниципальных </w:t>
      </w:r>
      <w:r>
        <w:rPr>
          <w:rFonts w:ascii="Times New Roman" w:hAnsi="Times New Roman"/>
          <w:sz w:val="24"/>
          <w:szCs w:val="24"/>
        </w:rPr>
        <w:t xml:space="preserve">образований Ленинградской области на реализацию мероприятий </w:t>
      </w:r>
      <w:r>
        <w:rPr>
          <w:rFonts w:ascii="Times New Roman" w:hAnsi="Times New Roman"/>
          <w:sz w:val="24"/>
          <w:szCs w:val="24"/>
        </w:rPr>
        <w:t xml:space="preserve">по обустройству туристского центра города на территории </w:t>
      </w:r>
      <w:r>
        <w:rPr>
          <w:rFonts w:ascii="Times New Roman" w:hAnsi="Times New Roman"/>
          <w:sz w:val="24"/>
          <w:szCs w:val="24"/>
        </w:rPr>
        <w:t xml:space="preserve">муниципальных образований Ленинградской области</w:t>
      </w:r>
      <w:r>
        <w:t xml:space="preserve">;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утвержденные органом местного самоуправления границы туристского центра города, прошедшие общественно-экспертные обсуждения, содержащие обоснование границ территории туристского центра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(мастер-план);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62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6"/>
        <w:gridCol w:w="2551"/>
        <w:gridCol w:w="3391"/>
      </w:tblGrid>
      <w:tr>
        <w:tblPrEx/>
        <w:trPr>
          <w:trHeight w:val="1479"/>
        </w:trPr>
        <w:tc>
          <w:tcPr>
            <w:tcW w:w="368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Глава администрации муниципального образования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25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33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______________________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</w:tr>
      <w:tr>
        <w:tblPrEx/>
        <w:trPr>
          <w:trHeight w:val="304"/>
        </w:trPr>
        <w:tc>
          <w:tcPr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33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(фамилия, имя, отчество)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368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  <w:tc>
          <w:tcPr>
            <w:tcW w:w="33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6" w:h="16838" w:orient="portrait"/>
      <w:pgMar w:top="1134" w:right="851" w:bottom="113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  <w:r/>
  </w:p>
  <w:p>
    <w:pPr>
      <w:pStyle w:val="87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3"/>
    <w:next w:val="873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4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3"/>
    <w:next w:val="873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4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4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4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4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4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4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4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3"/>
    <w:next w:val="873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4"/>
    <w:link w:val="717"/>
    <w:uiPriority w:val="10"/>
    <w:rPr>
      <w:sz w:val="48"/>
      <w:szCs w:val="48"/>
    </w:rPr>
  </w:style>
  <w:style w:type="paragraph" w:styleId="719">
    <w:name w:val="Subtitle"/>
    <w:basedOn w:val="873"/>
    <w:next w:val="873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4"/>
    <w:link w:val="719"/>
    <w:uiPriority w:val="11"/>
    <w:rPr>
      <w:sz w:val="24"/>
      <w:szCs w:val="24"/>
    </w:rPr>
  </w:style>
  <w:style w:type="paragraph" w:styleId="721">
    <w:name w:val="Quote"/>
    <w:basedOn w:val="873"/>
    <w:next w:val="873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3"/>
    <w:next w:val="873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4"/>
    <w:link w:val="878"/>
    <w:uiPriority w:val="99"/>
  </w:style>
  <w:style w:type="character" w:styleId="726">
    <w:name w:val="Footer Char"/>
    <w:basedOn w:val="874"/>
    <w:link w:val="880"/>
    <w:uiPriority w:val="99"/>
  </w:style>
  <w:style w:type="paragraph" w:styleId="727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80"/>
    <w:uiPriority w:val="99"/>
  </w:style>
  <w:style w:type="table" w:styleId="729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4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4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paragraph" w:styleId="878">
    <w:name w:val="Header"/>
    <w:basedOn w:val="873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4"/>
    <w:link w:val="878"/>
    <w:uiPriority w:val="99"/>
    <w:rPr>
      <w:rFonts w:ascii="Calibri" w:hAnsi="Calibri" w:eastAsia="Calibri" w:cs="Times New Roman"/>
    </w:rPr>
  </w:style>
  <w:style w:type="paragraph" w:styleId="880">
    <w:name w:val="Footer"/>
    <w:basedOn w:val="873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4"/>
    <w:link w:val="880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Чемарина Полина Олеговна</dc:creator>
  <cp:keywords/>
  <dc:description/>
  <cp:lastModifiedBy>po_chemarina</cp:lastModifiedBy>
  <cp:revision>6</cp:revision>
  <dcterms:created xsi:type="dcterms:W3CDTF">2025-01-21T08:56:00Z</dcterms:created>
  <dcterms:modified xsi:type="dcterms:W3CDTF">2025-10-24T12:02:11Z</dcterms:modified>
</cp:coreProperties>
</file>