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85ED6" w14:textId="77777777" w:rsidR="00247886" w:rsidRDefault="00247886" w:rsidP="007E0E1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ABA784" w14:textId="046376FC" w:rsidR="007E0E19" w:rsidRPr="00247886" w:rsidRDefault="00AC7EDB" w:rsidP="007E0E19">
      <w:pPr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47886"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</w:p>
    <w:p w14:paraId="3C461D23" w14:textId="45955A3C" w:rsidR="004530A1" w:rsidRPr="00DE22DF" w:rsidRDefault="004530A1" w:rsidP="003B522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E2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мая 202</w:t>
      </w:r>
      <w:r w:rsidR="00FB7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46454" w:rsidRPr="00DE22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E2FFB38" w14:textId="77777777" w:rsidR="00DE22DF" w:rsidRPr="00247886" w:rsidRDefault="00DE22DF" w:rsidP="003B522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964BCA8" w14:textId="77777777" w:rsidR="00FB7E77" w:rsidRPr="00FB7E77" w:rsidRDefault="00FB7E77" w:rsidP="00FB7E77">
      <w:pPr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10:00 – 18:00</w:t>
      </w:r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Работа площадок Фестиваля:</w:t>
      </w:r>
    </w:p>
    <w:p w14:paraId="28A679C3" w14:textId="77777777" w:rsidR="00FB7E77" w:rsidRPr="00FB7E77" w:rsidRDefault="00FB7E77" w:rsidP="00FB7E77">
      <w:pPr>
        <w:numPr>
          <w:ilvl w:val="0"/>
          <w:numId w:val="11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«Пункт связи» - </w:t>
      </w:r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выставка сре</w:t>
      </w:r>
      <w:proofErr w:type="gramStart"/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дств св</w:t>
      </w:r>
      <w:proofErr w:type="gramEnd"/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язи РККА периода Великой отечественной войны (радиостанции, телефоны, коммутаторы), все желающие могут позвонить по оригинальному телефону на другую площадку, написать военное письмо. </w:t>
      </w:r>
    </w:p>
    <w:p w14:paraId="1599E3B7" w14:textId="77777777" w:rsidR="00FB7E77" w:rsidRPr="00FB7E77" w:rsidRDefault="00FB7E77" w:rsidP="00FB7E77">
      <w:pPr>
        <w:numPr>
          <w:ilvl w:val="0"/>
          <w:numId w:val="11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r w:rsidRPr="00FB7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Полевой штаб РККА» - </w:t>
      </w:r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выставка рассказывает о роли командного и командно-политического состава РККА, организации командования в годы</w:t>
      </w:r>
      <w:r w:rsidRPr="00FB7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Великой отечественной войны, знакомит с бытом офицеров Красной армии. На площадке все желающие, используя перьевые ручки, могут заполнить различные правоустанавливающие документы (пропуска, талоны на питание).</w:t>
      </w:r>
    </w:p>
    <w:p w14:paraId="4BC1ADF5" w14:textId="77777777" w:rsidR="00FB7E77" w:rsidRPr="00FB7E77" w:rsidRDefault="00FB7E77" w:rsidP="00FB7E77">
      <w:pPr>
        <w:numPr>
          <w:ilvl w:val="0"/>
          <w:numId w:val="11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«Полевой лагерь РККА» -</w:t>
      </w:r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выставка рассказывает о быте рядового и младшего командного состава </w:t>
      </w:r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Красной армии. На площадке все желающие, могут собрать снаряжение бойца РККА на 1941 и 1945 гг., ознакомиться с содержимым вещмешка, научиться мотать портянки, оказывать помощь раненым, используя медицинские средства периода Великой Отечественной войны.</w:t>
      </w:r>
    </w:p>
    <w:p w14:paraId="603B7EF9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E77">
        <w:rPr>
          <w:rFonts w:ascii="Times New Roman" w:eastAsia="Calibri" w:hAnsi="Times New Roman" w:cs="Times New Roman"/>
          <w:b/>
          <w:sz w:val="26"/>
          <w:szCs w:val="26"/>
        </w:rPr>
        <w:t>«Игры наших дедушек (отечественные настольные военные игры 20-40-х годов ХХ в.)» - интерактивная программ</w:t>
      </w:r>
      <w:proofErr w:type="gramStart"/>
      <w:r w:rsidRPr="00FB7E77">
        <w:rPr>
          <w:rFonts w:ascii="Times New Roman" w:eastAsia="Calibri" w:hAnsi="Times New Roman" w:cs="Times New Roman"/>
          <w:b/>
          <w:sz w:val="26"/>
          <w:szCs w:val="26"/>
        </w:rPr>
        <w:t>а-</w:t>
      </w:r>
      <w:proofErr w:type="gramEnd"/>
      <w:r w:rsidRPr="00FB7E7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FB7E77">
        <w:rPr>
          <w:rFonts w:ascii="Times New Roman" w:eastAsia="Calibri" w:hAnsi="Times New Roman" w:cs="Times New Roman"/>
          <w:bCs/>
          <w:sz w:val="26"/>
          <w:szCs w:val="26"/>
        </w:rPr>
        <w:t>все желающие могут поиграть, в наиболее известные отечественные настольные военные игры, в которые играли дети и взрослые в период Великой Отечественной войны.</w:t>
      </w:r>
    </w:p>
    <w:p w14:paraId="6582F0AB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E77">
        <w:rPr>
          <w:rFonts w:ascii="Times New Roman" w:eastAsia="Calibri" w:hAnsi="Times New Roman" w:cs="Times New Roman"/>
          <w:b/>
          <w:sz w:val="26"/>
          <w:szCs w:val="26"/>
        </w:rPr>
        <w:t xml:space="preserve">«Служба вооружения РККА» - </w:t>
      </w:r>
      <w:r w:rsidRPr="00FB7E77">
        <w:rPr>
          <w:rFonts w:ascii="Times New Roman" w:eastAsia="Calibri" w:hAnsi="Times New Roman" w:cs="Times New Roman"/>
          <w:bCs/>
          <w:sz w:val="26"/>
          <w:szCs w:val="26"/>
        </w:rPr>
        <w:t xml:space="preserve">выставка образцов вооружения, применявшегося в РККА в годы Великой Отечественной войны. </w:t>
      </w:r>
    </w:p>
    <w:p w14:paraId="6B57C4A2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E77">
        <w:rPr>
          <w:rFonts w:ascii="Times New Roman" w:eastAsia="Calibri" w:hAnsi="Times New Roman" w:cs="Times New Roman"/>
          <w:b/>
          <w:sz w:val="26"/>
          <w:szCs w:val="26"/>
        </w:rPr>
        <w:t>«Мгновения поиска</w:t>
      </w:r>
      <w:proofErr w:type="gramStart"/>
      <w:r w:rsidRPr="00FB7E77">
        <w:rPr>
          <w:rFonts w:ascii="Times New Roman" w:eastAsia="Calibri" w:hAnsi="Times New Roman" w:cs="Times New Roman"/>
          <w:b/>
          <w:sz w:val="26"/>
          <w:szCs w:val="26"/>
        </w:rPr>
        <w:t>»-</w:t>
      </w:r>
      <w:proofErr w:type="gramEnd"/>
      <w:r w:rsidRPr="00FB7E77">
        <w:rPr>
          <w:rFonts w:ascii="Times New Roman" w:eastAsia="Calibri" w:hAnsi="Times New Roman" w:cs="Times New Roman"/>
          <w:bCs/>
          <w:sz w:val="26"/>
          <w:szCs w:val="26"/>
        </w:rPr>
        <w:t>знакомит зрителей с находками, сделанными в ходе поисковых работ на территории Ленинградской области в местах боев Великой Отечественной войны.</w:t>
      </w:r>
    </w:p>
    <w:p w14:paraId="211F6600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E77">
        <w:rPr>
          <w:rFonts w:ascii="Times New Roman" w:eastAsia="Calibri" w:hAnsi="Times New Roman" w:cs="Times New Roman"/>
          <w:b/>
          <w:sz w:val="26"/>
          <w:szCs w:val="26"/>
        </w:rPr>
        <w:t xml:space="preserve">«Выставка техники» - </w:t>
      </w:r>
      <w:r w:rsidRPr="00FB7E77">
        <w:rPr>
          <w:rFonts w:ascii="Times New Roman" w:eastAsia="Calibri" w:hAnsi="Times New Roman" w:cs="Times New Roman"/>
          <w:bCs/>
          <w:sz w:val="26"/>
          <w:szCs w:val="26"/>
        </w:rPr>
        <w:t xml:space="preserve">грузовик </w:t>
      </w:r>
      <w:proofErr w:type="gramStart"/>
      <w:r w:rsidRPr="00FB7E77">
        <w:rPr>
          <w:rFonts w:ascii="Times New Roman" w:eastAsia="Calibri" w:hAnsi="Times New Roman" w:cs="Times New Roman"/>
          <w:bCs/>
          <w:sz w:val="26"/>
          <w:szCs w:val="26"/>
        </w:rPr>
        <w:t>ГАЗ-А</w:t>
      </w:r>
      <w:proofErr w:type="gramEnd"/>
      <w:r w:rsidRPr="00FB7E77">
        <w:rPr>
          <w:rFonts w:ascii="Times New Roman" w:eastAsia="Calibri" w:hAnsi="Times New Roman" w:cs="Times New Roman"/>
          <w:bCs/>
          <w:sz w:val="26"/>
          <w:szCs w:val="26"/>
        </w:rPr>
        <w:t xml:space="preserve"> (полуторка), мотоцикл М-72.</w:t>
      </w:r>
    </w:p>
    <w:p w14:paraId="4C98DE3F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B7E77">
        <w:rPr>
          <w:rFonts w:ascii="Times New Roman" w:eastAsia="Calibri" w:hAnsi="Times New Roman" w:cs="Times New Roman"/>
          <w:b/>
          <w:sz w:val="26"/>
          <w:szCs w:val="26"/>
        </w:rPr>
        <w:t>«Полевая кухня» -</w:t>
      </w:r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предоставляет возможность попробовать солдатскую пищу (гречневая каша с тушёнкой и чай), ознакомиться с тем, чем питались красноармейцы в годы Великой отечественной войны».</w:t>
      </w:r>
    </w:p>
    <w:p w14:paraId="1F930555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«Фотоателье» -</w:t>
      </w:r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возможность сфотографироваться с элементами униформы, снаряжения и вооружения периода Великой Отечественной войны.</w:t>
      </w:r>
    </w:p>
    <w:p w14:paraId="66405DAD" w14:textId="77777777" w:rsidR="00FB7E77" w:rsidRPr="00FB7E77" w:rsidRDefault="00FB7E77" w:rsidP="00FB7E77">
      <w:pPr>
        <w:numPr>
          <w:ilvl w:val="0"/>
          <w:numId w:val="4"/>
        </w:numPr>
        <w:spacing w:after="200" w:line="276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«Торговые ряды</w:t>
      </w:r>
      <w:proofErr w:type="gramStart"/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Pr="00FB7E77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торговля стилизованной тематической сувенирной продукцией (украшения, игрушки, керамика, товары народных промыслов).</w:t>
      </w:r>
    </w:p>
    <w:p w14:paraId="0C30A084" w14:textId="6EAAE84C" w:rsidR="007C67AF" w:rsidRPr="00FB7E77" w:rsidRDefault="00FB7E77" w:rsidP="00FB7E77">
      <w:pPr>
        <w:numPr>
          <w:ilvl w:val="0"/>
          <w:numId w:val="7"/>
        </w:numPr>
        <w:spacing w:after="200" w:line="276" w:lineRule="auto"/>
        <w:ind w:left="284" w:firstLine="0"/>
        <w:contextualSpacing/>
        <w:jc w:val="both"/>
        <w:rPr>
          <w:rFonts w:eastAsia="Times New Roman" w:cstheme="minorHAnsi"/>
          <w:lang w:eastAsia="ru-RU"/>
        </w:rPr>
      </w:pPr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spellStart"/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Фудкорт</w:t>
      </w:r>
      <w:proofErr w:type="spellEnd"/>
      <w:r w:rsidRPr="00FB7E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AD7D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AD7D1E">
        <w:rPr>
          <w:rFonts w:ascii="Times New Roman" w:eastAsia="Times New Roman" w:hAnsi="Times New Roman"/>
          <w:bCs/>
          <w:sz w:val="26"/>
          <w:szCs w:val="26"/>
          <w:lang w:eastAsia="ru-RU"/>
        </w:rPr>
        <w:t>торговля продуктами питания, уличные кафе.</w:t>
      </w:r>
      <w:r w:rsidRPr="00FB7E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20F9710A" w14:textId="10C61F5A" w:rsidR="00FB7E77" w:rsidRDefault="00FB7E77" w:rsidP="00FB7E77">
      <w:pPr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>0 – 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>:00</w:t>
      </w: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 Торжественное открытие фестиваля (музыкальный пролог «Вставай страна огромная, вставай на смертный бой!».</w:t>
      </w:r>
      <w:proofErr w:type="gramEnd"/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>Минута молчания)</w:t>
      </w:r>
      <w:proofErr w:type="gramEnd"/>
    </w:p>
    <w:p w14:paraId="788554E6" w14:textId="3DB7D148" w:rsidR="00FB7E77" w:rsidRDefault="00FB7E77" w:rsidP="00FB7E77">
      <w:pPr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Pr="00FB7E77">
        <w:rPr>
          <w:rFonts w:ascii="Times New Roman" w:eastAsia="Times New Roman" w:hAnsi="Times New Roman"/>
          <w:b/>
          <w:sz w:val="26"/>
          <w:szCs w:val="26"/>
          <w:lang w:eastAsia="ru-RU"/>
        </w:rPr>
        <w:t>0 – 18:00</w:t>
      </w: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музыкально-развлекательная программа</w:t>
      </w:r>
    </w:p>
    <w:p w14:paraId="72A0C20D" w14:textId="77777777" w:rsidR="00FB7E77" w:rsidRPr="00FB7E77" w:rsidRDefault="00FB7E77" w:rsidP="00FB7E77">
      <w:pPr>
        <w:pStyle w:val="a3"/>
        <w:numPr>
          <w:ilvl w:val="0"/>
          <w:numId w:val="12"/>
        </w:numPr>
        <w:ind w:left="284" w:firstLine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12:00-12:30 </w:t>
      </w:r>
      <w:bookmarkStart w:id="0" w:name="_GoBack"/>
      <w:bookmarkEnd w:id="0"/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>- «Неизвестные песни военных лет» (выступление музыкального коллектива «Редан»).</w:t>
      </w:r>
    </w:p>
    <w:p w14:paraId="1C4158D9" w14:textId="77777777" w:rsidR="00FB7E77" w:rsidRPr="00FB7E77" w:rsidRDefault="00FB7E77" w:rsidP="00FB7E7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12.30-14.30. – Рио-Рита. Танцы после войны (музыкальная танцевально-развлекательная программа). </w:t>
      </w:r>
    </w:p>
    <w:p w14:paraId="11FA3482" w14:textId="77777777" w:rsidR="00FB7E77" w:rsidRPr="00FB7E77" w:rsidRDefault="00FB7E77" w:rsidP="00FB7E7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>14:30 - 15:00 – «Лучшие песни военных лет» (живой звук, выступление музыкального коллектива «Трын-Трава» и Сергея Мазуренко).</w:t>
      </w:r>
    </w:p>
    <w:p w14:paraId="46BD1121" w14:textId="31DDB483" w:rsidR="00FB7E77" w:rsidRPr="00FB7E77" w:rsidRDefault="00FB7E77" w:rsidP="00FB7E7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>15.00-17.00</w:t>
      </w:r>
      <w:r w:rsidR="005D19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- Рио-Рита. Танцы после войны (музыкальная танцевально-развлекательная программа). </w:t>
      </w:r>
    </w:p>
    <w:p w14:paraId="5E46F7C7" w14:textId="77777777" w:rsidR="00FB7E77" w:rsidRPr="00FB7E77" w:rsidRDefault="00FB7E77" w:rsidP="00FB7E77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>17.00-18.00- Концертная программа «Песни военных лет» (живой звук, выступление музыкальных коллективов:</w:t>
      </w:r>
      <w:proofErr w:type="gramEnd"/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FB7E77">
        <w:rPr>
          <w:rFonts w:ascii="Times New Roman" w:eastAsia="Times New Roman" w:hAnsi="Times New Roman"/>
          <w:sz w:val="26"/>
          <w:szCs w:val="26"/>
          <w:lang w:eastAsia="ru-RU"/>
        </w:rPr>
        <w:t>«Трын-Трава», Сергей Мазуренко, «Редан»).</w:t>
      </w:r>
      <w:proofErr w:type="gramEnd"/>
    </w:p>
    <w:p w14:paraId="703CAEC3" w14:textId="77777777" w:rsidR="00FB7E77" w:rsidRPr="00FB7E77" w:rsidRDefault="00FB7E77" w:rsidP="00FB7E77">
      <w:pPr>
        <w:pStyle w:val="a3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44CB40" w14:textId="77777777" w:rsidR="00FB7E77" w:rsidRPr="00FB7E77" w:rsidRDefault="00FB7E77" w:rsidP="00FB7E77">
      <w:pPr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9E9436" w14:textId="5BCDB7A0" w:rsidR="00FB7E77" w:rsidRDefault="00FB7E77" w:rsidP="00FB7E77">
      <w:pPr>
        <w:spacing w:after="200" w:line="276" w:lineRule="auto"/>
        <w:contextualSpacing/>
        <w:jc w:val="both"/>
        <w:rPr>
          <w:rFonts w:eastAsia="Times New Roman" w:cstheme="minorHAnsi"/>
          <w:lang w:eastAsia="ru-RU"/>
        </w:rPr>
      </w:pPr>
    </w:p>
    <w:sectPr w:rsidR="00FB7E77" w:rsidSect="005D1917">
      <w:headerReference w:type="default" r:id="rId9"/>
      <w:footerReference w:type="even" r:id="rId10"/>
      <w:headerReference w:type="first" r:id="rId11"/>
      <w:pgSz w:w="11906" w:h="16838"/>
      <w:pgMar w:top="284" w:right="850" w:bottom="1276" w:left="709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C74BF" w14:textId="77777777" w:rsidR="00EC5DD6" w:rsidRDefault="00EC5DD6" w:rsidP="006B3379">
      <w:r>
        <w:separator/>
      </w:r>
    </w:p>
  </w:endnote>
  <w:endnote w:type="continuationSeparator" w:id="0">
    <w:p w14:paraId="4F70B520" w14:textId="77777777" w:rsidR="00EC5DD6" w:rsidRDefault="00EC5DD6" w:rsidP="006B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299220935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B42160C" w14:textId="77777777" w:rsidR="006B3379" w:rsidRDefault="006B3379" w:rsidP="00553427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09007E">
          <w:rPr>
            <w:rStyle w:val="a9"/>
            <w:noProof/>
          </w:rPr>
          <w:t>- 2 -</w:t>
        </w:r>
        <w:r>
          <w:rPr>
            <w:rStyle w:val="a9"/>
          </w:rPr>
          <w:fldChar w:fldCharType="end"/>
        </w:r>
      </w:p>
    </w:sdtContent>
  </w:sdt>
  <w:p w14:paraId="715496C9" w14:textId="77777777" w:rsidR="006B3379" w:rsidRDefault="006B3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79DC4" w14:textId="77777777" w:rsidR="00EC5DD6" w:rsidRDefault="00EC5DD6" w:rsidP="006B3379">
      <w:r>
        <w:separator/>
      </w:r>
    </w:p>
  </w:footnote>
  <w:footnote w:type="continuationSeparator" w:id="0">
    <w:p w14:paraId="005CE194" w14:textId="77777777" w:rsidR="00EC5DD6" w:rsidRDefault="00EC5DD6" w:rsidP="006B3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148FB" w14:textId="4800DEF6" w:rsidR="00FB7E77" w:rsidRDefault="00FB7E77" w:rsidP="00FB7E77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noProof/>
        <w:sz w:val="28"/>
        <w:szCs w:val="28"/>
        <w:lang w:eastAsia="ru-RU"/>
      </w:rPr>
      <w:drawing>
        <wp:anchor distT="0" distB="0" distL="114300" distR="114300" simplePos="0" relativeHeight="251666432" behindDoc="0" locked="0" layoutInCell="1" allowOverlap="1" wp14:anchorId="347A9404" wp14:editId="29F7020B">
          <wp:simplePos x="0" y="0"/>
          <wp:positionH relativeFrom="column">
            <wp:posOffset>485775</wp:posOffset>
          </wp:positionH>
          <wp:positionV relativeFrom="paragraph">
            <wp:posOffset>-53340</wp:posOffset>
          </wp:positionV>
          <wp:extent cx="1066800" cy="1320800"/>
          <wp:effectExtent l="0" t="0" r="0" b="0"/>
          <wp:wrapNone/>
          <wp:docPr id="1" name="Рисунок 1" descr="C:\Users\as_golub\AppData\Local\Microsoft\Windows\INetCache\Content.Word\IMG-20250416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_golub\AppData\Local\Microsoft\Windows\INetCache\Content.Word\IMG-20250416-WA000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56" t="33211" r="23167" b="31017"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97B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                                      </w:t>
    </w:r>
    <w:r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ТУРИСТ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СКИЙ ИСТОРИЧЕСКИЙ </w:t>
    </w:r>
    <w:r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ФЕСТИВАЛЬ </w:t>
    </w:r>
  </w:p>
  <w:p w14:paraId="1F79870C" w14:textId="77777777" w:rsidR="00FB7E77" w:rsidRPr="007E0E19" w:rsidRDefault="00FB7E77" w:rsidP="00FB7E77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«К ИСТОКАМ РУСИ»,</w:t>
    </w:r>
  </w:p>
  <w:p w14:paraId="143EA43D" w14:textId="77777777" w:rsidR="00FB7E77" w:rsidRDefault="00FB7E77" w:rsidP="00FB7E77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                                  </w:t>
    </w:r>
    <w:r w:rsidRPr="00FB7E77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Празднование 80-летия </w:t>
    </w:r>
  </w:p>
  <w:p w14:paraId="422F7993" w14:textId="77777777" w:rsidR="00FB7E77" w:rsidRPr="007E0E19" w:rsidRDefault="00FB7E77" w:rsidP="00FB7E77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 w:rsidRPr="00FB7E77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Победы в Великой Отечественной войне</w:t>
    </w:r>
  </w:p>
  <w:p w14:paraId="3257C5D5" w14:textId="77777777" w:rsidR="00FB7E77" w:rsidRPr="007E0E19" w:rsidRDefault="00FB7E77" w:rsidP="00FB7E77">
    <w:pPr>
      <w:jc w:val="right"/>
      <w:rPr>
        <w:rFonts w:ascii="Times New Roman" w:eastAsia="Times New Roman" w:hAnsi="Times New Roman" w:cs="Times New Roman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                               17  мая 2025</w:t>
    </w:r>
    <w:r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г</w:t>
    </w:r>
    <w:r w:rsidRPr="007E0E19">
      <w:rPr>
        <w:rFonts w:ascii="Times New Roman" w:eastAsia="Times New Roman" w:hAnsi="Times New Roman" w:cs="Times New Roman"/>
        <w:sz w:val="28"/>
        <w:szCs w:val="28"/>
        <w:lang w:eastAsia="ru-RU"/>
      </w:rPr>
      <w:t>.</w:t>
    </w:r>
  </w:p>
  <w:p w14:paraId="6C4D5684" w14:textId="77777777" w:rsidR="00FB7E77" w:rsidRDefault="00FB7E77" w:rsidP="00FB7E77">
    <w:pPr>
      <w:pStyle w:val="ac"/>
      <w:jc w:val="right"/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</w:t>
    </w:r>
    <w:r w:rsidRPr="007E0E19">
      <w:rPr>
        <w:rFonts w:ascii="Times New Roman" w:eastAsia="Times New Roman" w:hAnsi="Times New Roman" w:cs="Times New Roman"/>
        <w:b/>
        <w:sz w:val="28"/>
        <w:szCs w:val="28"/>
        <w:lang w:eastAsia="ru-RU"/>
      </w:rPr>
      <w:t>«Зеленая лужайка», ул. Советская, д.1</w:t>
    </w:r>
  </w:p>
  <w:p w14:paraId="445D22B6" w14:textId="4B12DC7B" w:rsidR="00272182" w:rsidRDefault="00272182" w:rsidP="00FB7E77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71BB7" w14:textId="5D8D204A" w:rsidR="0012097B" w:rsidRDefault="00FB7E77" w:rsidP="00F46454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>
      <w:rPr>
        <w:noProof/>
      </w:rPr>
      <w:pict w14:anchorId="347A94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4.05pt;margin-top:-7.35pt;width:84pt;height:104pt;z-index:251665408;mso-position-horizontal-relative:text;mso-position-vertical-relative:text;mso-width-relative:page;mso-height-relative:page">
          <v:imagedata r:id="rId1" o:title="IMG-20250416-WA0009" croptop="21765f" cropbottom="20327f" cropleft="9474f" cropright="15183f"/>
        </v:shape>
      </w:pict>
    </w:r>
    <w:r w:rsidR="00156562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                                      </w:t>
    </w:r>
    <w:r w:rsidR="00156562"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ТУРИСТ</w:t>
    </w:r>
    <w:r w:rsidR="0012097B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СКИЙ ИСТОРИЧЕСКИЙ </w:t>
    </w:r>
    <w:r w:rsidR="00156562"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ФЕСТИВАЛЬ </w:t>
    </w:r>
  </w:p>
  <w:p w14:paraId="34541590" w14:textId="650F3337" w:rsidR="00156562" w:rsidRPr="007E0E19" w:rsidRDefault="00156562" w:rsidP="00F46454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«К ИСТОКАМ РУСИ»,</w:t>
    </w:r>
  </w:p>
  <w:p w14:paraId="18DE26ED" w14:textId="77777777" w:rsidR="00FB7E77" w:rsidRDefault="00156562" w:rsidP="00FB7E77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                                  </w:t>
    </w:r>
    <w:r w:rsidR="00FB7E77" w:rsidRPr="00FB7E77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Празднование 80-летия </w:t>
    </w:r>
  </w:p>
  <w:p w14:paraId="682EB42C" w14:textId="1D8812C3" w:rsidR="00156562" w:rsidRPr="007E0E19" w:rsidRDefault="00FB7E77" w:rsidP="00FB7E77">
    <w:pPr>
      <w:jc w:val="right"/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</w:pPr>
    <w:r w:rsidRPr="00FB7E77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Победы в Великой Отечественной войне</w:t>
    </w:r>
  </w:p>
  <w:p w14:paraId="62C2F42B" w14:textId="491311A7" w:rsidR="00156562" w:rsidRPr="007E0E19" w:rsidRDefault="00156562" w:rsidP="00F46454">
    <w:pPr>
      <w:jc w:val="right"/>
      <w:rPr>
        <w:rFonts w:ascii="Times New Roman" w:eastAsia="Times New Roman" w:hAnsi="Times New Roman" w:cs="Times New Roman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                                </w:t>
    </w:r>
    <w:r w:rsidR="00FB7E77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17 </w:t>
    </w: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мая 202</w:t>
    </w:r>
    <w:r w:rsidR="00FB7E77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5</w:t>
    </w:r>
    <w:r w:rsidRPr="007E0E19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 г</w:t>
    </w:r>
    <w:r w:rsidRPr="007E0E19">
      <w:rPr>
        <w:rFonts w:ascii="Times New Roman" w:eastAsia="Times New Roman" w:hAnsi="Times New Roman" w:cs="Times New Roman"/>
        <w:sz w:val="28"/>
        <w:szCs w:val="28"/>
        <w:lang w:eastAsia="ru-RU"/>
      </w:rPr>
      <w:t>.</w:t>
    </w:r>
  </w:p>
  <w:p w14:paraId="6C1DFCF2" w14:textId="77777777" w:rsidR="00156562" w:rsidRDefault="00156562" w:rsidP="00F46454">
    <w:pPr>
      <w:pStyle w:val="ac"/>
      <w:jc w:val="right"/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                           </w:t>
    </w:r>
    <w:r w:rsidRPr="007E0E19">
      <w:rPr>
        <w:rFonts w:ascii="Times New Roman" w:eastAsia="Times New Roman" w:hAnsi="Times New Roman" w:cs="Times New Roman"/>
        <w:b/>
        <w:sz w:val="28"/>
        <w:szCs w:val="28"/>
        <w:lang w:eastAsia="ru-RU"/>
      </w:rPr>
      <w:t>«Зеленая лужайка», ул. Советская, д.1</w:t>
    </w:r>
  </w:p>
  <w:p w14:paraId="557DBC42" w14:textId="77777777" w:rsidR="00156562" w:rsidRDefault="001565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B28"/>
    <w:multiLevelType w:val="multilevel"/>
    <w:tmpl w:val="5F047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2"/>
      </w:rPr>
    </w:lvl>
  </w:abstractNum>
  <w:abstractNum w:abstractNumId="1">
    <w:nsid w:val="2E7C0E33"/>
    <w:multiLevelType w:val="hybridMultilevel"/>
    <w:tmpl w:val="FD5ECA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2B59CD"/>
    <w:multiLevelType w:val="hybridMultilevel"/>
    <w:tmpl w:val="C1CAEB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7495E"/>
    <w:multiLevelType w:val="hybridMultilevel"/>
    <w:tmpl w:val="AC7CC72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BBB0300"/>
    <w:multiLevelType w:val="hybridMultilevel"/>
    <w:tmpl w:val="93EE9B2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2BC406B"/>
    <w:multiLevelType w:val="hybridMultilevel"/>
    <w:tmpl w:val="36000E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EC45CA"/>
    <w:multiLevelType w:val="hybridMultilevel"/>
    <w:tmpl w:val="376EC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105A8E"/>
    <w:multiLevelType w:val="multilevel"/>
    <w:tmpl w:val="85E2A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2810EEB"/>
    <w:multiLevelType w:val="hybridMultilevel"/>
    <w:tmpl w:val="DE363952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635135A"/>
    <w:multiLevelType w:val="hybridMultilevel"/>
    <w:tmpl w:val="1F8A41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65A20DB"/>
    <w:multiLevelType w:val="hybridMultilevel"/>
    <w:tmpl w:val="B7FC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204F5D"/>
    <w:multiLevelType w:val="hybridMultilevel"/>
    <w:tmpl w:val="FA2C2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4F"/>
    <w:rsid w:val="0001545F"/>
    <w:rsid w:val="000266CE"/>
    <w:rsid w:val="00044C82"/>
    <w:rsid w:val="00057536"/>
    <w:rsid w:val="00060D3C"/>
    <w:rsid w:val="00063D56"/>
    <w:rsid w:val="0009007E"/>
    <w:rsid w:val="000A511D"/>
    <w:rsid w:val="000C2228"/>
    <w:rsid w:val="000D1734"/>
    <w:rsid w:val="000D7124"/>
    <w:rsid w:val="000D7B7F"/>
    <w:rsid w:val="000E6F1D"/>
    <w:rsid w:val="00111E27"/>
    <w:rsid w:val="00113CEA"/>
    <w:rsid w:val="0012097B"/>
    <w:rsid w:val="00156562"/>
    <w:rsid w:val="00166A7F"/>
    <w:rsid w:val="001704B2"/>
    <w:rsid w:val="00173CA4"/>
    <w:rsid w:val="00183979"/>
    <w:rsid w:val="001B3DB8"/>
    <w:rsid w:val="001C1455"/>
    <w:rsid w:val="001D6FED"/>
    <w:rsid w:val="001E7CCF"/>
    <w:rsid w:val="001F1904"/>
    <w:rsid w:val="001F37A1"/>
    <w:rsid w:val="00200B8D"/>
    <w:rsid w:val="00204C93"/>
    <w:rsid w:val="00206ED7"/>
    <w:rsid w:val="002143D7"/>
    <w:rsid w:val="0023457F"/>
    <w:rsid w:val="00247886"/>
    <w:rsid w:val="00264370"/>
    <w:rsid w:val="00272182"/>
    <w:rsid w:val="0027614F"/>
    <w:rsid w:val="00282DA4"/>
    <w:rsid w:val="00304D3B"/>
    <w:rsid w:val="003230F4"/>
    <w:rsid w:val="00323B62"/>
    <w:rsid w:val="0035331D"/>
    <w:rsid w:val="0036128D"/>
    <w:rsid w:val="003733F2"/>
    <w:rsid w:val="003813CA"/>
    <w:rsid w:val="003907D2"/>
    <w:rsid w:val="003A3EE4"/>
    <w:rsid w:val="003B5229"/>
    <w:rsid w:val="003C3AB4"/>
    <w:rsid w:val="003D0BC9"/>
    <w:rsid w:val="004018EB"/>
    <w:rsid w:val="00405F37"/>
    <w:rsid w:val="00413EF9"/>
    <w:rsid w:val="0041596E"/>
    <w:rsid w:val="00447BB2"/>
    <w:rsid w:val="004510A8"/>
    <w:rsid w:val="00451654"/>
    <w:rsid w:val="004530A1"/>
    <w:rsid w:val="00457A01"/>
    <w:rsid w:val="00475310"/>
    <w:rsid w:val="00487B6C"/>
    <w:rsid w:val="00490B92"/>
    <w:rsid w:val="00494D2E"/>
    <w:rsid w:val="004A43AF"/>
    <w:rsid w:val="004A5D68"/>
    <w:rsid w:val="004B24FE"/>
    <w:rsid w:val="004B55BC"/>
    <w:rsid w:val="004C20CD"/>
    <w:rsid w:val="004F07E7"/>
    <w:rsid w:val="00500071"/>
    <w:rsid w:val="005223EA"/>
    <w:rsid w:val="00523544"/>
    <w:rsid w:val="00523FB7"/>
    <w:rsid w:val="0053179A"/>
    <w:rsid w:val="00566959"/>
    <w:rsid w:val="00574311"/>
    <w:rsid w:val="00577238"/>
    <w:rsid w:val="00580B56"/>
    <w:rsid w:val="0058770A"/>
    <w:rsid w:val="005A0A5D"/>
    <w:rsid w:val="005D1917"/>
    <w:rsid w:val="005D59A2"/>
    <w:rsid w:val="005D6BAE"/>
    <w:rsid w:val="005F40B0"/>
    <w:rsid w:val="00600DCB"/>
    <w:rsid w:val="0060129B"/>
    <w:rsid w:val="0060318C"/>
    <w:rsid w:val="006264A3"/>
    <w:rsid w:val="00637516"/>
    <w:rsid w:val="00637B32"/>
    <w:rsid w:val="0066091F"/>
    <w:rsid w:val="00661674"/>
    <w:rsid w:val="006A78F9"/>
    <w:rsid w:val="006B3379"/>
    <w:rsid w:val="006E7FFD"/>
    <w:rsid w:val="007139F4"/>
    <w:rsid w:val="00726AE2"/>
    <w:rsid w:val="007331B2"/>
    <w:rsid w:val="0074490D"/>
    <w:rsid w:val="00755084"/>
    <w:rsid w:val="00763703"/>
    <w:rsid w:val="00774D72"/>
    <w:rsid w:val="007915B8"/>
    <w:rsid w:val="0079768C"/>
    <w:rsid w:val="007A37DB"/>
    <w:rsid w:val="007C2778"/>
    <w:rsid w:val="007C67AF"/>
    <w:rsid w:val="007D5DAA"/>
    <w:rsid w:val="007D7A9D"/>
    <w:rsid w:val="007E0E19"/>
    <w:rsid w:val="007E6860"/>
    <w:rsid w:val="008457B9"/>
    <w:rsid w:val="00863E33"/>
    <w:rsid w:val="008705B9"/>
    <w:rsid w:val="00897E6F"/>
    <w:rsid w:val="008A0385"/>
    <w:rsid w:val="008B6046"/>
    <w:rsid w:val="00913EB2"/>
    <w:rsid w:val="00965E5E"/>
    <w:rsid w:val="0098540F"/>
    <w:rsid w:val="00986A5E"/>
    <w:rsid w:val="009A013F"/>
    <w:rsid w:val="009A29D6"/>
    <w:rsid w:val="009D02FE"/>
    <w:rsid w:val="009D521D"/>
    <w:rsid w:val="009D73E2"/>
    <w:rsid w:val="00A04F4E"/>
    <w:rsid w:val="00A27A5B"/>
    <w:rsid w:val="00A27CA3"/>
    <w:rsid w:val="00A361ED"/>
    <w:rsid w:val="00A43A1F"/>
    <w:rsid w:val="00A50D08"/>
    <w:rsid w:val="00A713B5"/>
    <w:rsid w:val="00A7314A"/>
    <w:rsid w:val="00AB3986"/>
    <w:rsid w:val="00AB4EAA"/>
    <w:rsid w:val="00AC40AF"/>
    <w:rsid w:val="00AC7EDB"/>
    <w:rsid w:val="00AD3856"/>
    <w:rsid w:val="00AD7D1E"/>
    <w:rsid w:val="00B03AAF"/>
    <w:rsid w:val="00B046F9"/>
    <w:rsid w:val="00B04B4E"/>
    <w:rsid w:val="00B47236"/>
    <w:rsid w:val="00B52E3E"/>
    <w:rsid w:val="00B8340D"/>
    <w:rsid w:val="00B91765"/>
    <w:rsid w:val="00B9554D"/>
    <w:rsid w:val="00BC112D"/>
    <w:rsid w:val="00BD1166"/>
    <w:rsid w:val="00C01FD4"/>
    <w:rsid w:val="00C037F5"/>
    <w:rsid w:val="00C17806"/>
    <w:rsid w:val="00C24DE4"/>
    <w:rsid w:val="00C363F5"/>
    <w:rsid w:val="00C55A7B"/>
    <w:rsid w:val="00C65A07"/>
    <w:rsid w:val="00C75736"/>
    <w:rsid w:val="00CB2CFB"/>
    <w:rsid w:val="00CB7775"/>
    <w:rsid w:val="00CD5394"/>
    <w:rsid w:val="00CD6BAE"/>
    <w:rsid w:val="00CD7F76"/>
    <w:rsid w:val="00CE41FF"/>
    <w:rsid w:val="00D00A49"/>
    <w:rsid w:val="00D1100A"/>
    <w:rsid w:val="00D5545E"/>
    <w:rsid w:val="00D5793E"/>
    <w:rsid w:val="00D80E5B"/>
    <w:rsid w:val="00DE22DF"/>
    <w:rsid w:val="00E07EC1"/>
    <w:rsid w:val="00E238AF"/>
    <w:rsid w:val="00E36681"/>
    <w:rsid w:val="00E4748A"/>
    <w:rsid w:val="00E6339C"/>
    <w:rsid w:val="00E712A6"/>
    <w:rsid w:val="00E84A29"/>
    <w:rsid w:val="00E97D13"/>
    <w:rsid w:val="00EB1A01"/>
    <w:rsid w:val="00EC5DD6"/>
    <w:rsid w:val="00EE598E"/>
    <w:rsid w:val="00EE770F"/>
    <w:rsid w:val="00F01BCA"/>
    <w:rsid w:val="00F264ED"/>
    <w:rsid w:val="00F30344"/>
    <w:rsid w:val="00F44B41"/>
    <w:rsid w:val="00F44C04"/>
    <w:rsid w:val="00F46454"/>
    <w:rsid w:val="00F47B9B"/>
    <w:rsid w:val="00F507C6"/>
    <w:rsid w:val="00F570B1"/>
    <w:rsid w:val="00F61AF8"/>
    <w:rsid w:val="00F733C3"/>
    <w:rsid w:val="00F75AA6"/>
    <w:rsid w:val="00F85FFA"/>
    <w:rsid w:val="00FA01F1"/>
    <w:rsid w:val="00FA1F2A"/>
    <w:rsid w:val="00FA31BB"/>
    <w:rsid w:val="00FB7E77"/>
    <w:rsid w:val="00FE3006"/>
    <w:rsid w:val="00FF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277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61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A361ED"/>
    <w:rPr>
      <w:rFonts w:ascii="Calibri" w:eastAsia="Calibri" w:hAnsi="Calibri" w:cs="Times New Roman"/>
      <w:sz w:val="22"/>
      <w:szCs w:val="22"/>
    </w:rPr>
  </w:style>
  <w:style w:type="paragraph" w:customStyle="1" w:styleId="a5">
    <w:name w:val="По умолчанию"/>
    <w:autoRedefine/>
    <w:rsid w:val="00A361E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Calibri" w:eastAsia="Arial Unicode MS" w:hAnsi="Calibri" w:cs="Calibri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A43A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3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379"/>
  </w:style>
  <w:style w:type="character" w:styleId="a9">
    <w:name w:val="page number"/>
    <w:basedOn w:val="a0"/>
    <w:uiPriority w:val="99"/>
    <w:semiHidden/>
    <w:unhideWhenUsed/>
    <w:rsid w:val="006B3379"/>
  </w:style>
  <w:style w:type="paragraph" w:styleId="aa">
    <w:name w:val="Balloon Text"/>
    <w:basedOn w:val="a"/>
    <w:link w:val="ab"/>
    <w:uiPriority w:val="99"/>
    <w:semiHidden/>
    <w:unhideWhenUsed/>
    <w:rsid w:val="005D6BAE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6BAE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65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6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61E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A361ED"/>
    <w:rPr>
      <w:rFonts w:ascii="Calibri" w:eastAsia="Calibri" w:hAnsi="Calibri" w:cs="Times New Roman"/>
      <w:sz w:val="22"/>
      <w:szCs w:val="22"/>
    </w:rPr>
  </w:style>
  <w:style w:type="paragraph" w:customStyle="1" w:styleId="a5">
    <w:name w:val="По умолчанию"/>
    <w:autoRedefine/>
    <w:rsid w:val="00A361E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both"/>
    </w:pPr>
    <w:rPr>
      <w:rFonts w:ascii="Calibri" w:eastAsia="Arial Unicode MS" w:hAnsi="Calibri" w:cs="Calibri"/>
      <w:color w:val="000000"/>
      <w:lang w:eastAsia="ru-RU"/>
    </w:rPr>
  </w:style>
  <w:style w:type="paragraph" w:styleId="a6">
    <w:name w:val="Normal (Web)"/>
    <w:basedOn w:val="a"/>
    <w:uiPriority w:val="99"/>
    <w:unhideWhenUsed/>
    <w:rsid w:val="00A43A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B33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3379"/>
  </w:style>
  <w:style w:type="character" w:styleId="a9">
    <w:name w:val="page number"/>
    <w:basedOn w:val="a0"/>
    <w:uiPriority w:val="99"/>
    <w:semiHidden/>
    <w:unhideWhenUsed/>
    <w:rsid w:val="006B3379"/>
  </w:style>
  <w:style w:type="paragraph" w:styleId="aa">
    <w:name w:val="Balloon Text"/>
    <w:basedOn w:val="a"/>
    <w:link w:val="ab"/>
    <w:uiPriority w:val="99"/>
    <w:semiHidden/>
    <w:unhideWhenUsed/>
    <w:rsid w:val="005D6BAE"/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6BAE"/>
    <w:rPr>
      <w:rFonts w:ascii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565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6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9D4A2-2178-4F8C-ACC3-3E9473AA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Dimm</dc:creator>
  <cp:lastModifiedBy>Алена Сергеевна Голубь</cp:lastModifiedBy>
  <cp:revision>2</cp:revision>
  <cp:lastPrinted>2024-05-02T05:51:00Z</cp:lastPrinted>
  <dcterms:created xsi:type="dcterms:W3CDTF">2025-04-22T07:52:00Z</dcterms:created>
  <dcterms:modified xsi:type="dcterms:W3CDTF">2025-04-22T07:52:00Z</dcterms:modified>
</cp:coreProperties>
</file>