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5D" w:rsidRDefault="0005715D" w:rsidP="000036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4E7C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и оценка</w:t>
      </w:r>
      <w:r w:rsidRPr="003E125D">
        <w:rPr>
          <w:rFonts w:ascii="Times New Roman" w:hAnsi="Times New Roman" w:cs="Times New Roman"/>
          <w:b/>
          <w:sz w:val="28"/>
          <w:szCs w:val="28"/>
        </w:rPr>
        <w:t xml:space="preserve"> рисков </w:t>
      </w:r>
    </w:p>
    <w:p w:rsidR="002D4E7C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5D">
        <w:rPr>
          <w:rFonts w:ascii="Times New Roman" w:hAnsi="Times New Roman" w:cs="Times New Roman"/>
          <w:b/>
          <w:sz w:val="28"/>
          <w:szCs w:val="28"/>
        </w:rPr>
        <w:t xml:space="preserve">нарушения антимонопольного законодательства  </w:t>
      </w:r>
    </w:p>
    <w:p w:rsidR="002D4E7C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5D">
        <w:rPr>
          <w:rFonts w:ascii="Times New Roman" w:hAnsi="Times New Roman" w:cs="Times New Roman"/>
          <w:b/>
          <w:sz w:val="28"/>
          <w:szCs w:val="28"/>
        </w:rPr>
        <w:t xml:space="preserve">комитетом по культуре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туризму </w:t>
      </w:r>
      <w:r w:rsidRPr="003E125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B432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4E7C" w:rsidRPr="003E125D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по культуре и туризму Ленинградской области (далее – комитет) на постоянной основе осуществляются мероприятия по снижению комплаенс-рисков. Распоряжением комитета назначены ответственные, осуществляющие функции уполномоченных лиц, связанные с организацией и функционированием антимонопольного комплаенса, проведены мероприятия по выявлению рисков нарушения антимонопольного законодательства, состоящие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нарушений антимонопольного законодательства в деятельности комитета;</w:t>
      </w: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нормативных правовых актов комитета</w:t>
      </w:r>
      <w:r w:rsidR="003F0363">
        <w:rPr>
          <w:rFonts w:ascii="Times New Roman" w:hAnsi="Times New Roman" w:cs="Times New Roman"/>
          <w:sz w:val="28"/>
          <w:szCs w:val="28"/>
        </w:rPr>
        <w:t>, в том числе регламентирующих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363" w:rsidRDefault="003F0363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усиления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подготовки ответов на обращения граждан и юридических лиц;</w:t>
      </w: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мониторинга и анализа практики применения комитетом ан</w:t>
      </w:r>
      <w:r w:rsidR="00453C0B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нарушений антимонопольного законодательства </w:t>
      </w:r>
      <w:r w:rsidR="00747B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деятельности комитета не выявлено. </w:t>
      </w:r>
    </w:p>
    <w:p w:rsidR="006416E9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5CA">
        <w:rPr>
          <w:rFonts w:ascii="Times New Roman" w:hAnsi="Times New Roman" w:cs="Times New Roman"/>
          <w:sz w:val="28"/>
          <w:szCs w:val="28"/>
        </w:rPr>
        <w:t>В ходе проверок ведомственного контроля в сфе</w:t>
      </w:r>
      <w:r w:rsidR="00456630" w:rsidRPr="001605CA">
        <w:rPr>
          <w:rFonts w:ascii="Times New Roman" w:hAnsi="Times New Roman" w:cs="Times New Roman"/>
          <w:sz w:val="28"/>
          <w:szCs w:val="28"/>
        </w:rPr>
        <w:t xml:space="preserve">ре закупок выявлены нарушения </w:t>
      </w:r>
      <w:r w:rsidR="00CE5CFF" w:rsidRPr="001605CA">
        <w:rPr>
          <w:rFonts w:ascii="Times New Roman" w:hAnsi="Times New Roman" w:cs="Times New Roman"/>
          <w:sz w:val="28"/>
          <w:szCs w:val="28"/>
        </w:rPr>
        <w:t xml:space="preserve">в части касающейся сроков оплаты по контрактам, сроков размещения информации и документов, подлежащих размещению в реестре контрактов в ЕИС, сроков опубликования </w:t>
      </w:r>
      <w:r w:rsidR="00DF57E7" w:rsidRPr="001605CA">
        <w:rPr>
          <w:rFonts w:ascii="Times New Roman" w:hAnsi="Times New Roman" w:cs="Times New Roman"/>
          <w:sz w:val="28"/>
          <w:szCs w:val="28"/>
        </w:rPr>
        <w:t>плана-графика закупок</w:t>
      </w:r>
      <w:r w:rsidR="00DF1DD7" w:rsidRPr="001605CA">
        <w:rPr>
          <w:rFonts w:ascii="Times New Roman" w:hAnsi="Times New Roman" w:cs="Times New Roman"/>
          <w:sz w:val="28"/>
          <w:szCs w:val="28"/>
        </w:rPr>
        <w:t>, а также в одной закупке объединены товары</w:t>
      </w:r>
      <w:r w:rsidR="006416E9" w:rsidRPr="001605CA">
        <w:rPr>
          <w:rFonts w:ascii="Times New Roman" w:hAnsi="Times New Roman" w:cs="Times New Roman"/>
          <w:sz w:val="28"/>
          <w:szCs w:val="28"/>
        </w:rPr>
        <w:t>, на которые должны быть предоставлены преференции</w:t>
      </w:r>
      <w:r w:rsidR="006416E9" w:rsidRPr="001605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16E9" w:rsidRPr="001605CA">
        <w:rPr>
          <w:rStyle w:val="af3"/>
          <w:rFonts w:ascii="Times New Roman" w:hAnsi="Times New Roman"/>
          <w:i w:val="0"/>
          <w:color w:val="auto"/>
          <w:sz w:val="28"/>
          <w:szCs w:val="28"/>
        </w:rPr>
        <w:t>и товары, на которые такие преимущества не установлены</w:t>
      </w:r>
      <w:r w:rsidR="006416E9" w:rsidRPr="001605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E7C" w:rsidRPr="001605CA" w:rsidRDefault="00DF57E7" w:rsidP="003F0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Комитетом выявлены нарушения в части </w:t>
      </w:r>
      <w:r w:rsidR="009E7E75" w:rsidRPr="001605CA">
        <w:rPr>
          <w:rFonts w:ascii="Times New Roman" w:hAnsi="Times New Roman" w:cs="Times New Roman"/>
          <w:sz w:val="28"/>
          <w:szCs w:val="28"/>
        </w:rPr>
        <w:t xml:space="preserve">размещения в ЕИС </w:t>
      </w:r>
      <w:r w:rsidRPr="001605CA">
        <w:rPr>
          <w:rFonts w:ascii="Times New Roman" w:hAnsi="Times New Roman" w:cs="Times New Roman"/>
          <w:sz w:val="28"/>
          <w:szCs w:val="28"/>
        </w:rPr>
        <w:t>ошибочной информации</w:t>
      </w:r>
      <w:r w:rsidR="00FE6FD4" w:rsidRPr="001605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6FD4" w:rsidRPr="001605CA">
        <w:rPr>
          <w:rFonts w:ascii="Times New Roman" w:hAnsi="Times New Roman" w:cs="Times New Roman"/>
          <w:sz w:val="28"/>
          <w:szCs w:val="28"/>
        </w:rPr>
        <w:t>содержащийся</w:t>
      </w:r>
      <w:proofErr w:type="gramEnd"/>
      <w:r w:rsidRPr="001605CA">
        <w:rPr>
          <w:rFonts w:ascii="Times New Roman" w:hAnsi="Times New Roman" w:cs="Times New Roman"/>
          <w:sz w:val="28"/>
          <w:szCs w:val="28"/>
        </w:rPr>
        <w:t xml:space="preserve"> в </w:t>
      </w:r>
      <w:r w:rsidR="00CE5CFF" w:rsidRPr="001605CA">
        <w:rPr>
          <w:rFonts w:ascii="Times New Roman" w:hAnsi="Times New Roman" w:cs="Times New Roman"/>
          <w:sz w:val="28"/>
          <w:szCs w:val="28"/>
        </w:rPr>
        <w:t>отчет</w:t>
      </w:r>
      <w:r w:rsidRPr="001605CA">
        <w:rPr>
          <w:rFonts w:ascii="Times New Roman" w:hAnsi="Times New Roman" w:cs="Times New Roman"/>
          <w:sz w:val="28"/>
          <w:szCs w:val="28"/>
        </w:rPr>
        <w:t>е</w:t>
      </w:r>
      <w:r w:rsidR="00CE5CFF" w:rsidRPr="001605CA">
        <w:rPr>
          <w:rFonts w:ascii="Times New Roman" w:hAnsi="Times New Roman" w:cs="Times New Roman"/>
          <w:sz w:val="28"/>
          <w:szCs w:val="28"/>
        </w:rPr>
        <w:t xml:space="preserve"> об объеме закупок у </w:t>
      </w:r>
      <w:r w:rsidR="00B91E25" w:rsidRPr="001605CA">
        <w:rPr>
          <w:rFonts w:ascii="Times New Roman" w:hAnsi="Times New Roman" w:cs="Times New Roman"/>
          <w:sz w:val="28"/>
          <w:szCs w:val="28"/>
        </w:rPr>
        <w:t>СМП</w:t>
      </w:r>
      <w:r w:rsidRPr="001605CA">
        <w:rPr>
          <w:rFonts w:ascii="Times New Roman" w:hAnsi="Times New Roman" w:cs="Times New Roman"/>
          <w:sz w:val="28"/>
          <w:szCs w:val="28"/>
        </w:rPr>
        <w:t xml:space="preserve"> и отчете </w:t>
      </w:r>
      <w:r w:rsidRPr="001605CA">
        <w:rPr>
          <w:rFonts w:ascii="Times New Roman" w:hAnsi="Times New Roman"/>
          <w:sz w:val="28"/>
          <w:szCs w:val="28"/>
        </w:rPr>
        <w:t>минимальной доли закупок российских товаров</w:t>
      </w:r>
      <w:r w:rsidR="00456630" w:rsidRPr="001605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1DD7" w:rsidRPr="001605CA" w:rsidRDefault="00DF1DD7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Комитетом установлен случай нарушения регионального законодательства: в нарушении </w:t>
      </w:r>
      <w:r w:rsidRPr="001605CA">
        <w:rPr>
          <w:rFonts w:ascii="Times New Roman" w:hAnsi="Times New Roman"/>
          <w:sz w:val="28"/>
          <w:szCs w:val="28"/>
        </w:rPr>
        <w:t xml:space="preserve">пункта 2.1 Положения о комитете государственного заказа Ленинградской области, утвержденного постановлением Правительства Ленинградской области от 27 декабря 2013 года  № 530, закупка осуществлена учреждением самостоятельно, без участия комитета государственного заказа Ленинградской области. 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В качестве основных рисков совершения правонарушения со стороны комитета можно выделить следующие моменты: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1. Проведение закупок товаров, работ, услуг для обеспечения государственных нужд подведомственными комитету учреждениями (уровень риска - существенный);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2. Проведение закупок товаров, работ, услуг для обеспечения государственных нужд комитетом (уровень риска - низкий);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lastRenderedPageBreak/>
        <w:t xml:space="preserve"> 3. Принятие правовых актов и осуществление действий (бездействие), которые приводят или могут привести к недопущению, ограничению, устранению конкуренции (уровень риска - низкий);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4. Нарушение антимонопольного законодательства при предоставлении субсидий (уровень риска - низкий);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5. Нарушение антимонопольного законодательства при заключении соглашений в различных сферах деятельности (уровень риска – низкий).</w:t>
      </w:r>
    </w:p>
    <w:p w:rsidR="00B91E25" w:rsidRPr="001605CA" w:rsidRDefault="00B91E25" w:rsidP="00160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CA">
        <w:rPr>
          <w:rFonts w:ascii="Times New Roman" w:hAnsi="Times New Roman" w:cs="Times New Roman"/>
          <w:b/>
          <w:sz w:val="28"/>
          <w:szCs w:val="28"/>
        </w:rPr>
        <w:t xml:space="preserve">Сведения о результатах исполнения мероприятий </w:t>
      </w: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CA">
        <w:rPr>
          <w:rFonts w:ascii="Times New Roman" w:hAnsi="Times New Roman" w:cs="Times New Roman"/>
          <w:b/>
          <w:sz w:val="28"/>
          <w:szCs w:val="28"/>
        </w:rPr>
        <w:t xml:space="preserve">«дорожной карты» по снижению комплаенс-рисков </w:t>
      </w: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CA">
        <w:rPr>
          <w:rFonts w:ascii="Times New Roman" w:hAnsi="Times New Roman" w:cs="Times New Roman"/>
          <w:b/>
          <w:sz w:val="28"/>
          <w:szCs w:val="28"/>
        </w:rPr>
        <w:t>комитетом по культуре и туризму Ленинградской области за 202</w:t>
      </w:r>
      <w:r w:rsidR="00DA0D73" w:rsidRPr="001605CA">
        <w:rPr>
          <w:rFonts w:ascii="Times New Roman" w:hAnsi="Times New Roman" w:cs="Times New Roman"/>
          <w:b/>
          <w:sz w:val="28"/>
          <w:szCs w:val="28"/>
        </w:rPr>
        <w:t>4</w:t>
      </w:r>
      <w:r w:rsidRPr="001605C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7C" w:rsidRPr="001605CA" w:rsidRDefault="002D4E7C" w:rsidP="003F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В 202</w:t>
      </w:r>
      <w:r w:rsidR="00DA0D73" w:rsidRPr="001605CA">
        <w:rPr>
          <w:rFonts w:ascii="Times New Roman" w:hAnsi="Times New Roman" w:cs="Times New Roman"/>
          <w:sz w:val="28"/>
          <w:szCs w:val="28"/>
        </w:rPr>
        <w:t>4</w:t>
      </w:r>
      <w:r w:rsidRPr="001605CA">
        <w:rPr>
          <w:rFonts w:ascii="Times New Roman" w:hAnsi="Times New Roman" w:cs="Times New Roman"/>
          <w:sz w:val="28"/>
          <w:szCs w:val="28"/>
        </w:rPr>
        <w:t xml:space="preserve"> году комитетом осуществлены следующие мероприятия по снижению комплаенс-рисков:</w:t>
      </w:r>
    </w:p>
    <w:p w:rsidR="002D4E7C" w:rsidRPr="001605CA" w:rsidRDefault="00C353D8" w:rsidP="00C353D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1. </w:t>
      </w:r>
      <w:r w:rsidR="00B91E25" w:rsidRPr="001605CA">
        <w:rPr>
          <w:rFonts w:ascii="Times New Roman" w:hAnsi="Times New Roman" w:cs="Times New Roman"/>
          <w:sz w:val="28"/>
          <w:szCs w:val="28"/>
        </w:rPr>
        <w:t xml:space="preserve">Сотрудники комитета прошли </w:t>
      </w:r>
      <w:r w:rsidR="002D4E7C" w:rsidRPr="001605CA">
        <w:rPr>
          <w:rFonts w:ascii="Times New Roman" w:hAnsi="Times New Roman" w:cs="Times New Roman"/>
          <w:sz w:val="28"/>
          <w:szCs w:val="28"/>
        </w:rPr>
        <w:t>обучение для государственных служащих по программам повышения квалификации «Управление государственными и муниципальными закупками»</w:t>
      </w:r>
      <w:r w:rsidR="00B91E25" w:rsidRPr="001605CA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="00B91E25" w:rsidRPr="001605CA">
        <w:rPr>
          <w:rFonts w:ascii="Times New Roman" w:hAnsi="Times New Roman" w:cs="Times New Roman"/>
          <w:bCs/>
          <w:sz w:val="28"/>
          <w:szCs w:val="28"/>
        </w:rPr>
        <w:t>Антимонопольный</w:t>
      </w:r>
      <w:proofErr w:type="gramEnd"/>
      <w:r w:rsidR="00B91E25" w:rsidRPr="001605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1E25" w:rsidRPr="001605CA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B91E25" w:rsidRPr="001605CA">
        <w:rPr>
          <w:rFonts w:ascii="Times New Roman" w:hAnsi="Times New Roman" w:cs="Times New Roman"/>
          <w:bCs/>
          <w:sz w:val="28"/>
          <w:szCs w:val="28"/>
        </w:rPr>
        <w:t xml:space="preserve"> в органах исполнительной власти» </w:t>
      </w:r>
      <w:r w:rsidR="00B91E25" w:rsidRPr="001605CA">
        <w:rPr>
          <w:rFonts w:ascii="Times New Roman" w:hAnsi="Times New Roman" w:cs="Times New Roman"/>
          <w:sz w:val="28"/>
          <w:szCs w:val="28"/>
        </w:rPr>
        <w:t>в ГАОУ ВО ЛО «ЛГУ им. А.С. Пушкина»</w:t>
      </w:r>
      <w:r w:rsidR="002D4E7C" w:rsidRPr="001605CA">
        <w:rPr>
          <w:rFonts w:ascii="Times New Roman" w:hAnsi="Times New Roman" w:cs="Times New Roman"/>
          <w:sz w:val="28"/>
          <w:szCs w:val="28"/>
        </w:rPr>
        <w:t>;</w:t>
      </w:r>
    </w:p>
    <w:p w:rsidR="002D4E7C" w:rsidRPr="001605CA" w:rsidRDefault="00C353D8" w:rsidP="00C353D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2. </w:t>
      </w:r>
      <w:r w:rsidR="002D4E7C" w:rsidRPr="001605CA">
        <w:rPr>
          <w:rFonts w:ascii="Times New Roman" w:hAnsi="Times New Roman" w:cs="Times New Roman"/>
          <w:sz w:val="28"/>
          <w:szCs w:val="28"/>
        </w:rPr>
        <w:t>Сотрудники комитета принимали активное участие в семинарах, организованных Комитетом государственного заказа Ленинградской области;</w:t>
      </w:r>
    </w:p>
    <w:p w:rsidR="002D4E7C" w:rsidRPr="001605CA" w:rsidRDefault="00C353D8" w:rsidP="00C353D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3. </w:t>
      </w:r>
      <w:r w:rsidR="002D4E7C" w:rsidRPr="001605CA">
        <w:rPr>
          <w:rFonts w:ascii="Times New Roman" w:hAnsi="Times New Roman" w:cs="Times New Roman"/>
          <w:sz w:val="28"/>
          <w:szCs w:val="28"/>
        </w:rPr>
        <w:t xml:space="preserve">Ведомственный контроль в сфере закупок товаров, работ, услуг для обеспечения государственных нужд в отношении подведомственных учреждений комитета осуществлялся регулярно. Проведено </w:t>
      </w:r>
      <w:r w:rsidR="00456630" w:rsidRPr="001605CA">
        <w:rPr>
          <w:rFonts w:ascii="Times New Roman" w:hAnsi="Times New Roman" w:cs="Times New Roman"/>
          <w:sz w:val="28"/>
          <w:szCs w:val="28"/>
        </w:rPr>
        <w:t>десять</w:t>
      </w:r>
      <w:r w:rsidR="002D4E7C" w:rsidRPr="001605CA">
        <w:rPr>
          <w:rFonts w:ascii="Times New Roman" w:hAnsi="Times New Roman" w:cs="Times New Roman"/>
          <w:sz w:val="28"/>
          <w:szCs w:val="28"/>
        </w:rPr>
        <w:t xml:space="preserve"> проверок ведомственного контроля в сфере закупок;</w:t>
      </w:r>
    </w:p>
    <w:p w:rsidR="002D4E7C" w:rsidRPr="001605CA" w:rsidRDefault="00C353D8" w:rsidP="00C353D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4. </w:t>
      </w:r>
      <w:r w:rsidR="002D4E7C" w:rsidRPr="001605CA">
        <w:rPr>
          <w:rFonts w:ascii="Times New Roman" w:hAnsi="Times New Roman" w:cs="Times New Roman"/>
          <w:sz w:val="28"/>
          <w:szCs w:val="28"/>
        </w:rPr>
        <w:t>В закупочной документации не устанавливались требования к товарам, использование которых не предусмотрено при производстве работ;</w:t>
      </w:r>
    </w:p>
    <w:p w:rsidR="002D4E7C" w:rsidRPr="001605CA" w:rsidRDefault="00C353D8" w:rsidP="00C353D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D4E7C" w:rsidRPr="001605CA">
        <w:rPr>
          <w:rFonts w:ascii="Times New Roman" w:hAnsi="Times New Roman" w:cs="Times New Roman"/>
          <w:sz w:val="28"/>
          <w:szCs w:val="28"/>
        </w:rPr>
        <w:t>В отношении объектов закупки не использовались требования или указания в отношении товарных знаков, знаков обслуживания, фирменных наименований, патентов, полезных моделей, фирменных наименований, патентов, полезных моделей, промышленных образцов, наименования страны происхождения товара, требований к товарам, информации, работам, услугам при условии, если такие требования или указания влекут за собой ограничение количества участников закупки;</w:t>
      </w:r>
      <w:proofErr w:type="gramEnd"/>
    </w:p>
    <w:p w:rsidR="002D4E7C" w:rsidRPr="001605CA" w:rsidRDefault="00793FC4" w:rsidP="00A873A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6</w:t>
      </w:r>
      <w:r w:rsidR="00A873AF"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 xml:space="preserve">Руководство комитета было проинформировано о документах и действиях, которые могли повлечь за собой нарушение антимонопольного законодательства;  </w:t>
      </w:r>
    </w:p>
    <w:p w:rsidR="002D4E7C" w:rsidRPr="001605CA" w:rsidRDefault="00793FC4" w:rsidP="00A873A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7</w:t>
      </w:r>
      <w:r w:rsidR="00A873AF"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Проводился регулярный мониторинг поданных жалоб в отношении комитета и под</w:t>
      </w:r>
      <w:r w:rsidR="00747B73" w:rsidRPr="001605CA">
        <w:rPr>
          <w:rFonts w:ascii="Times New Roman" w:hAnsi="Times New Roman" w:cs="Times New Roman"/>
          <w:sz w:val="28"/>
          <w:szCs w:val="28"/>
        </w:rPr>
        <w:t xml:space="preserve">ведомственных ему учреждений в </w:t>
      </w:r>
      <w:r w:rsidR="002D4E7C" w:rsidRPr="001605CA">
        <w:rPr>
          <w:rFonts w:ascii="Times New Roman" w:hAnsi="Times New Roman" w:cs="Times New Roman"/>
          <w:sz w:val="28"/>
          <w:szCs w:val="28"/>
        </w:rPr>
        <w:t>УФАС России</w:t>
      </w:r>
      <w:r w:rsidR="00747B73" w:rsidRPr="001605CA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2D4E7C" w:rsidRPr="001605CA">
        <w:rPr>
          <w:rFonts w:ascii="Times New Roman" w:hAnsi="Times New Roman" w:cs="Times New Roman"/>
          <w:sz w:val="28"/>
          <w:szCs w:val="28"/>
        </w:rPr>
        <w:t>;</w:t>
      </w:r>
    </w:p>
    <w:p w:rsidR="002D4E7C" w:rsidRPr="001605CA" w:rsidRDefault="00793FC4" w:rsidP="001502E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8</w:t>
      </w:r>
      <w:r w:rsidR="001502E1"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Осуществлялся мониторинг практики применения правовых актов в сфере антимонопольного законодательства, информация о практике применения антимонопольного законодательства регулярно обновлялась;</w:t>
      </w:r>
    </w:p>
    <w:p w:rsidR="002D4E7C" w:rsidRPr="001605CA" w:rsidRDefault="00793FC4" w:rsidP="001502E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9</w:t>
      </w:r>
      <w:r w:rsidR="001502E1"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В ЕИС своевременно размещалась информация, подлежащая опубликованию;</w:t>
      </w:r>
    </w:p>
    <w:p w:rsidR="002D4E7C" w:rsidRPr="001605CA" w:rsidRDefault="001502E1" w:rsidP="001502E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0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Не допускалось завышение или занижение НМЦК;</w:t>
      </w:r>
    </w:p>
    <w:p w:rsidR="002D4E7C" w:rsidRPr="001605CA" w:rsidRDefault="001502E1" w:rsidP="001502E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1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Не допускались случаи использования в контрактах завышенных треб</w:t>
      </w:r>
      <w:r w:rsidR="00747B73" w:rsidRPr="001605CA">
        <w:rPr>
          <w:rFonts w:ascii="Times New Roman" w:hAnsi="Times New Roman" w:cs="Times New Roman"/>
          <w:sz w:val="28"/>
          <w:szCs w:val="28"/>
        </w:rPr>
        <w:t xml:space="preserve">ований к участникам закупки, не </w:t>
      </w:r>
      <w:r w:rsidR="002D4E7C" w:rsidRPr="001605CA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законодательством.</w:t>
      </w:r>
    </w:p>
    <w:p w:rsidR="002D4E7C" w:rsidRPr="001605CA" w:rsidRDefault="001502E1" w:rsidP="001502E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2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Документация о начале приема заявок на предоставление субсидий своевременно размещалась в информационно-телекоммуникационной сети Интернет;</w:t>
      </w:r>
    </w:p>
    <w:p w:rsidR="002D4E7C" w:rsidRPr="001605CA" w:rsidRDefault="00EA469E" w:rsidP="00EA4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3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Преимущественные условия для определённых участников конкурсных отборов по предоставлению субсидий не создавались;</w:t>
      </w:r>
    </w:p>
    <w:p w:rsidR="002D4E7C" w:rsidRPr="001605CA" w:rsidRDefault="00EA469E" w:rsidP="00EA4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4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Субсидии  предоставлялись только при полном соответствии получателя субсидии требованиям, предусмотренными нормативными правовыми актами;</w:t>
      </w:r>
    </w:p>
    <w:p w:rsidR="001862F0" w:rsidRPr="001605CA" w:rsidRDefault="00EA469E" w:rsidP="00EA4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5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1862F0" w:rsidRPr="001605CA">
        <w:rPr>
          <w:rFonts w:ascii="Times New Roman" w:hAnsi="Times New Roman" w:cs="Times New Roman"/>
          <w:sz w:val="28"/>
          <w:szCs w:val="28"/>
        </w:rPr>
        <w:t>Проводилась правовая, антикоррупционная экспертиза в отношении проектов нормативных правовых актов;</w:t>
      </w:r>
    </w:p>
    <w:p w:rsidR="001862F0" w:rsidRPr="001605CA" w:rsidRDefault="001862F0" w:rsidP="00EA4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6</w:t>
      </w:r>
      <w:r w:rsidRPr="001605CA">
        <w:rPr>
          <w:rFonts w:ascii="Times New Roman" w:hAnsi="Times New Roman" w:cs="Times New Roman"/>
          <w:sz w:val="28"/>
          <w:szCs w:val="28"/>
        </w:rPr>
        <w:t>. Проводилась внутренняя разъяснительная работа по подготовке ответов на обращения граждан и юридических лиц;</w:t>
      </w:r>
    </w:p>
    <w:p w:rsidR="002D4E7C" w:rsidRPr="001605CA" w:rsidRDefault="001862F0" w:rsidP="00EA4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7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 xml:space="preserve">Существенно повышен уровень внутреннего взаимодействия между отделами комитета для повышения качества проверки конкурсной документации для предоставления субсидий. </w:t>
      </w:r>
    </w:p>
    <w:p w:rsidR="002D4E7C" w:rsidRPr="001605CA" w:rsidRDefault="00EA469E" w:rsidP="00EA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>1</w:t>
      </w:r>
      <w:r w:rsidR="00793FC4" w:rsidRPr="001605CA">
        <w:rPr>
          <w:rFonts w:ascii="Times New Roman" w:hAnsi="Times New Roman" w:cs="Times New Roman"/>
          <w:sz w:val="28"/>
          <w:szCs w:val="28"/>
        </w:rPr>
        <w:t>8</w:t>
      </w:r>
      <w:r w:rsidRPr="001605CA">
        <w:rPr>
          <w:rFonts w:ascii="Times New Roman" w:hAnsi="Times New Roman" w:cs="Times New Roman"/>
          <w:sz w:val="28"/>
          <w:szCs w:val="28"/>
        </w:rPr>
        <w:t xml:space="preserve">. </w:t>
      </w:r>
      <w:r w:rsidR="002D4E7C" w:rsidRPr="001605CA">
        <w:rPr>
          <w:rFonts w:ascii="Times New Roman" w:hAnsi="Times New Roman" w:cs="Times New Roman"/>
          <w:sz w:val="28"/>
          <w:szCs w:val="28"/>
        </w:rPr>
        <w:t>Определены приоритетные направления сотрудничества для недопущения нарушения антимонопольного законодательства при заключении соглашений.</w:t>
      </w: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CA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ключевых показателей эффективности функционирования антимонопольного комплаенса </w:t>
      </w:r>
      <w:proofErr w:type="gramStart"/>
      <w:r w:rsidRPr="001605C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60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5CA"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 w:rsidRPr="001605CA">
        <w:rPr>
          <w:rFonts w:ascii="Times New Roman" w:hAnsi="Times New Roman" w:cs="Times New Roman"/>
          <w:b/>
          <w:sz w:val="28"/>
          <w:szCs w:val="28"/>
        </w:rPr>
        <w:t xml:space="preserve"> по культуре и туризму Ленинградской области в 202</w:t>
      </w:r>
      <w:r w:rsidR="00CF4724" w:rsidRPr="001605CA">
        <w:rPr>
          <w:rFonts w:ascii="Times New Roman" w:hAnsi="Times New Roman" w:cs="Times New Roman"/>
          <w:b/>
          <w:sz w:val="28"/>
          <w:szCs w:val="28"/>
        </w:rPr>
        <w:t>4</w:t>
      </w:r>
      <w:r w:rsidRPr="001605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D4E7C" w:rsidRPr="001605CA" w:rsidRDefault="002D4E7C" w:rsidP="003F0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Согласно приказу Федеральной антимонопольной службы Российской Федерации от </w:t>
      </w:r>
      <w:r w:rsidR="00456630" w:rsidRPr="001605CA">
        <w:rPr>
          <w:rFonts w:ascii="Times New Roman" w:hAnsi="Times New Roman" w:cs="Times New Roman"/>
          <w:sz w:val="28"/>
          <w:szCs w:val="28"/>
        </w:rPr>
        <w:t>27 декабря 2022</w:t>
      </w:r>
      <w:r w:rsidRPr="001605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6630" w:rsidRPr="001605CA">
        <w:rPr>
          <w:rFonts w:ascii="Times New Roman" w:hAnsi="Times New Roman" w:cs="Times New Roman"/>
          <w:sz w:val="28"/>
          <w:szCs w:val="28"/>
        </w:rPr>
        <w:t>1034/22</w:t>
      </w:r>
      <w:r w:rsidRPr="001605C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1605CA">
        <w:rPr>
          <w:rFonts w:ascii="Times New Roman" w:hAnsi="Times New Roman" w:cs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Pr="001605CA"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 антимонопольного комплаенса» была произведена оценка показателей эффективности функционирования антимонопольного комплаенса в комитете за 202</w:t>
      </w:r>
      <w:r w:rsidR="00CF4724" w:rsidRPr="001605CA">
        <w:rPr>
          <w:rFonts w:ascii="Times New Roman" w:hAnsi="Times New Roman" w:cs="Times New Roman"/>
          <w:sz w:val="28"/>
          <w:szCs w:val="28"/>
        </w:rPr>
        <w:t>4</w:t>
      </w:r>
      <w:r w:rsidRPr="001605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D4E7C" w:rsidRPr="001605CA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1. </w:t>
      </w:r>
      <w:r w:rsidR="001605CA">
        <w:rPr>
          <w:rFonts w:ascii="Times New Roman" w:hAnsi="Times New Roman" w:cs="Times New Roman"/>
          <w:sz w:val="28"/>
          <w:szCs w:val="28"/>
        </w:rPr>
        <w:tab/>
      </w:r>
      <w:r w:rsidRPr="001605CA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равен 0. Нарушений антимонопольного законодательства </w:t>
      </w:r>
      <w:r w:rsidR="001605CA">
        <w:rPr>
          <w:rFonts w:ascii="Times New Roman" w:hAnsi="Times New Roman" w:cs="Times New Roman"/>
          <w:sz w:val="28"/>
          <w:szCs w:val="28"/>
        </w:rPr>
        <w:br/>
      </w:r>
      <w:r w:rsidRPr="001605CA">
        <w:rPr>
          <w:rFonts w:ascii="Times New Roman" w:hAnsi="Times New Roman" w:cs="Times New Roman"/>
          <w:sz w:val="28"/>
          <w:szCs w:val="28"/>
        </w:rPr>
        <w:t>за 202</w:t>
      </w:r>
      <w:r w:rsidR="00CF4724" w:rsidRPr="001605CA">
        <w:rPr>
          <w:rFonts w:ascii="Times New Roman" w:hAnsi="Times New Roman" w:cs="Times New Roman"/>
          <w:sz w:val="28"/>
          <w:szCs w:val="28"/>
        </w:rPr>
        <w:t>4</w:t>
      </w:r>
      <w:r w:rsidRPr="001605CA">
        <w:rPr>
          <w:rFonts w:ascii="Times New Roman" w:hAnsi="Times New Roman" w:cs="Times New Roman"/>
          <w:sz w:val="28"/>
          <w:szCs w:val="28"/>
        </w:rPr>
        <w:t xml:space="preserve"> год не выявлено.</w:t>
      </w:r>
    </w:p>
    <w:p w:rsidR="002D4E7C" w:rsidRPr="001605CA" w:rsidRDefault="001605CA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Доля проектов </w:t>
      </w:r>
      <w:r w:rsidR="002D4E7C" w:rsidRPr="001605C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комитета, в которых </w:t>
      </w:r>
      <w:proofErr w:type="gramStart"/>
      <w:r w:rsidR="002D4E7C" w:rsidRPr="001605CA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 равна</w:t>
      </w:r>
      <w:proofErr w:type="gramEnd"/>
      <w:r w:rsidR="002D4E7C" w:rsidRPr="001605CA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CA">
        <w:rPr>
          <w:rFonts w:ascii="Times New Roman" w:hAnsi="Times New Roman" w:cs="Times New Roman"/>
          <w:sz w:val="28"/>
          <w:szCs w:val="28"/>
        </w:rPr>
        <w:t xml:space="preserve">3. </w:t>
      </w:r>
      <w:r w:rsidR="001605CA">
        <w:rPr>
          <w:rFonts w:ascii="Times New Roman" w:hAnsi="Times New Roman" w:cs="Times New Roman"/>
          <w:sz w:val="28"/>
          <w:szCs w:val="28"/>
        </w:rPr>
        <w:tab/>
      </w:r>
      <w:r w:rsidRPr="001605CA"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комитета, в которых </w:t>
      </w:r>
      <w:proofErr w:type="gramStart"/>
      <w:r w:rsidRPr="001605CA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 равна</w:t>
      </w:r>
      <w:proofErr w:type="gramEnd"/>
      <w:r w:rsidRPr="001605CA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E7C" w:rsidRDefault="002D4E7C" w:rsidP="003F0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F04" w:rsidRDefault="006B6F04" w:rsidP="002D4E7C">
      <w:pPr>
        <w:jc w:val="right"/>
        <w:rPr>
          <w:rFonts w:ascii="Times New Roman" w:eastAsia="Calibri" w:hAnsi="Times New Roman" w:cs="Times New Roman"/>
        </w:rPr>
      </w:pPr>
    </w:p>
    <w:sectPr w:rsidR="006B6F04" w:rsidSect="00D5584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8E" w:rsidRDefault="002D3D8E" w:rsidP="00FB7EE2">
      <w:pPr>
        <w:spacing w:after="0" w:line="240" w:lineRule="auto"/>
      </w:pPr>
      <w:r>
        <w:separator/>
      </w:r>
    </w:p>
  </w:endnote>
  <w:endnote w:type="continuationSeparator" w:id="0">
    <w:p w:rsidR="002D3D8E" w:rsidRDefault="002D3D8E" w:rsidP="00FB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8E" w:rsidRDefault="002D3D8E" w:rsidP="00FB7EE2">
      <w:pPr>
        <w:spacing w:after="0" w:line="240" w:lineRule="auto"/>
      </w:pPr>
      <w:r>
        <w:separator/>
      </w:r>
    </w:p>
  </w:footnote>
  <w:footnote w:type="continuationSeparator" w:id="0">
    <w:p w:rsidR="002D3D8E" w:rsidRDefault="002D3D8E" w:rsidP="00FB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0C"/>
    <w:multiLevelType w:val="hybridMultilevel"/>
    <w:tmpl w:val="576C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7539"/>
    <w:multiLevelType w:val="hybridMultilevel"/>
    <w:tmpl w:val="FFD2D3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B30299"/>
    <w:multiLevelType w:val="hybridMultilevel"/>
    <w:tmpl w:val="17520DF6"/>
    <w:lvl w:ilvl="0" w:tplc="EB6C3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808C3"/>
    <w:multiLevelType w:val="multilevel"/>
    <w:tmpl w:val="B5D2D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B9D5F4D"/>
    <w:multiLevelType w:val="hybridMultilevel"/>
    <w:tmpl w:val="E00C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B0022"/>
    <w:multiLevelType w:val="hybridMultilevel"/>
    <w:tmpl w:val="76BEB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45547D"/>
    <w:multiLevelType w:val="hybridMultilevel"/>
    <w:tmpl w:val="2984F4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41"/>
    <w:rsid w:val="00003657"/>
    <w:rsid w:val="00004FF4"/>
    <w:rsid w:val="000130F1"/>
    <w:rsid w:val="000206A3"/>
    <w:rsid w:val="00046C02"/>
    <w:rsid w:val="000512AC"/>
    <w:rsid w:val="000518E9"/>
    <w:rsid w:val="000569BD"/>
    <w:rsid w:val="0005715D"/>
    <w:rsid w:val="0007053F"/>
    <w:rsid w:val="00087AAF"/>
    <w:rsid w:val="0009055B"/>
    <w:rsid w:val="0009221F"/>
    <w:rsid w:val="000931B3"/>
    <w:rsid w:val="000B4231"/>
    <w:rsid w:val="000C2C04"/>
    <w:rsid w:val="000C5DC6"/>
    <w:rsid w:val="000C6F26"/>
    <w:rsid w:val="000F293F"/>
    <w:rsid w:val="000F758D"/>
    <w:rsid w:val="0010264E"/>
    <w:rsid w:val="0011385C"/>
    <w:rsid w:val="00114C71"/>
    <w:rsid w:val="00140003"/>
    <w:rsid w:val="001502E1"/>
    <w:rsid w:val="00151A52"/>
    <w:rsid w:val="001605CA"/>
    <w:rsid w:val="00167FEB"/>
    <w:rsid w:val="001862F0"/>
    <w:rsid w:val="00191276"/>
    <w:rsid w:val="001B60B4"/>
    <w:rsid w:val="001B6CB7"/>
    <w:rsid w:val="001C3D50"/>
    <w:rsid w:val="001D5D8A"/>
    <w:rsid w:val="001E2E67"/>
    <w:rsid w:val="001F3EA5"/>
    <w:rsid w:val="001F4369"/>
    <w:rsid w:val="002366A8"/>
    <w:rsid w:val="00291ECB"/>
    <w:rsid w:val="002A6D41"/>
    <w:rsid w:val="002B2C8F"/>
    <w:rsid w:val="002D024C"/>
    <w:rsid w:val="002D2E0E"/>
    <w:rsid w:val="002D3D8E"/>
    <w:rsid w:val="002D4E7C"/>
    <w:rsid w:val="002F2A43"/>
    <w:rsid w:val="002F36DE"/>
    <w:rsid w:val="003003FF"/>
    <w:rsid w:val="00303EEB"/>
    <w:rsid w:val="00311B06"/>
    <w:rsid w:val="00313320"/>
    <w:rsid w:val="00326BE1"/>
    <w:rsid w:val="00331B43"/>
    <w:rsid w:val="003343E0"/>
    <w:rsid w:val="00344332"/>
    <w:rsid w:val="00361A2C"/>
    <w:rsid w:val="00364411"/>
    <w:rsid w:val="00396B7B"/>
    <w:rsid w:val="003C6F8F"/>
    <w:rsid w:val="003F0363"/>
    <w:rsid w:val="003F2018"/>
    <w:rsid w:val="003F4CE4"/>
    <w:rsid w:val="00405322"/>
    <w:rsid w:val="00437759"/>
    <w:rsid w:val="00437810"/>
    <w:rsid w:val="00442FF7"/>
    <w:rsid w:val="00453C0B"/>
    <w:rsid w:val="00456630"/>
    <w:rsid w:val="00495206"/>
    <w:rsid w:val="004A064B"/>
    <w:rsid w:val="004A14CB"/>
    <w:rsid w:val="004A54FF"/>
    <w:rsid w:val="004B4162"/>
    <w:rsid w:val="004D5D30"/>
    <w:rsid w:val="004D7EE7"/>
    <w:rsid w:val="004F674C"/>
    <w:rsid w:val="00501C91"/>
    <w:rsid w:val="00501E2D"/>
    <w:rsid w:val="00520EA2"/>
    <w:rsid w:val="00534736"/>
    <w:rsid w:val="005364BF"/>
    <w:rsid w:val="005705AF"/>
    <w:rsid w:val="0057331B"/>
    <w:rsid w:val="00597B00"/>
    <w:rsid w:val="005A7509"/>
    <w:rsid w:val="005C7645"/>
    <w:rsid w:val="005F26EF"/>
    <w:rsid w:val="005F5528"/>
    <w:rsid w:val="006176B5"/>
    <w:rsid w:val="0063187B"/>
    <w:rsid w:val="00636054"/>
    <w:rsid w:val="006416E9"/>
    <w:rsid w:val="0064176B"/>
    <w:rsid w:val="0065535A"/>
    <w:rsid w:val="00663EAF"/>
    <w:rsid w:val="0066508B"/>
    <w:rsid w:val="006976EA"/>
    <w:rsid w:val="006A3A33"/>
    <w:rsid w:val="006A7243"/>
    <w:rsid w:val="006B33AE"/>
    <w:rsid w:val="006B6F04"/>
    <w:rsid w:val="006D2E94"/>
    <w:rsid w:val="006D477F"/>
    <w:rsid w:val="006E24E6"/>
    <w:rsid w:val="00713FB6"/>
    <w:rsid w:val="00730638"/>
    <w:rsid w:val="00743506"/>
    <w:rsid w:val="00747007"/>
    <w:rsid w:val="00747B73"/>
    <w:rsid w:val="0075671A"/>
    <w:rsid w:val="00763E53"/>
    <w:rsid w:val="00784996"/>
    <w:rsid w:val="00793FC4"/>
    <w:rsid w:val="0079632E"/>
    <w:rsid w:val="007A20FB"/>
    <w:rsid w:val="007C035D"/>
    <w:rsid w:val="007D6C80"/>
    <w:rsid w:val="007F048A"/>
    <w:rsid w:val="007F2731"/>
    <w:rsid w:val="008458E6"/>
    <w:rsid w:val="00845FDC"/>
    <w:rsid w:val="008507C6"/>
    <w:rsid w:val="00860BC1"/>
    <w:rsid w:val="00863287"/>
    <w:rsid w:val="00865473"/>
    <w:rsid w:val="00865B6C"/>
    <w:rsid w:val="00885A3C"/>
    <w:rsid w:val="0089562F"/>
    <w:rsid w:val="008A752E"/>
    <w:rsid w:val="008C1657"/>
    <w:rsid w:val="008C5087"/>
    <w:rsid w:val="008D28AE"/>
    <w:rsid w:val="008D678A"/>
    <w:rsid w:val="008E0176"/>
    <w:rsid w:val="009012DB"/>
    <w:rsid w:val="00920FC6"/>
    <w:rsid w:val="009238F3"/>
    <w:rsid w:val="00931880"/>
    <w:rsid w:val="009367CA"/>
    <w:rsid w:val="00946B7D"/>
    <w:rsid w:val="00991E54"/>
    <w:rsid w:val="009A3EB3"/>
    <w:rsid w:val="009B249A"/>
    <w:rsid w:val="009B54F4"/>
    <w:rsid w:val="009C2BE9"/>
    <w:rsid w:val="009D6EBB"/>
    <w:rsid w:val="009E02A4"/>
    <w:rsid w:val="009E48BD"/>
    <w:rsid w:val="009E7E75"/>
    <w:rsid w:val="009F068E"/>
    <w:rsid w:val="009F6CE5"/>
    <w:rsid w:val="00A14484"/>
    <w:rsid w:val="00A35902"/>
    <w:rsid w:val="00A43F82"/>
    <w:rsid w:val="00A5171C"/>
    <w:rsid w:val="00A77185"/>
    <w:rsid w:val="00A873AF"/>
    <w:rsid w:val="00A93490"/>
    <w:rsid w:val="00A95F2A"/>
    <w:rsid w:val="00AA0718"/>
    <w:rsid w:val="00AB1A7B"/>
    <w:rsid w:val="00AB32A5"/>
    <w:rsid w:val="00AB635A"/>
    <w:rsid w:val="00AC3622"/>
    <w:rsid w:val="00AE177D"/>
    <w:rsid w:val="00AE2848"/>
    <w:rsid w:val="00AE296A"/>
    <w:rsid w:val="00AE5A3E"/>
    <w:rsid w:val="00B208EA"/>
    <w:rsid w:val="00B263D9"/>
    <w:rsid w:val="00B53403"/>
    <w:rsid w:val="00B56B7A"/>
    <w:rsid w:val="00B70489"/>
    <w:rsid w:val="00B91E25"/>
    <w:rsid w:val="00B936CD"/>
    <w:rsid w:val="00B9490C"/>
    <w:rsid w:val="00BA51A0"/>
    <w:rsid w:val="00BA7477"/>
    <w:rsid w:val="00BB1F37"/>
    <w:rsid w:val="00BB59A7"/>
    <w:rsid w:val="00BB7B05"/>
    <w:rsid w:val="00BB7F00"/>
    <w:rsid w:val="00BD0FFC"/>
    <w:rsid w:val="00BD67B6"/>
    <w:rsid w:val="00BD6C01"/>
    <w:rsid w:val="00BF3B6D"/>
    <w:rsid w:val="00C00B81"/>
    <w:rsid w:val="00C12E28"/>
    <w:rsid w:val="00C14F59"/>
    <w:rsid w:val="00C312A7"/>
    <w:rsid w:val="00C353D8"/>
    <w:rsid w:val="00C508D5"/>
    <w:rsid w:val="00C56C5B"/>
    <w:rsid w:val="00C805D1"/>
    <w:rsid w:val="00C80629"/>
    <w:rsid w:val="00CC22B5"/>
    <w:rsid w:val="00CD1096"/>
    <w:rsid w:val="00CE05C7"/>
    <w:rsid w:val="00CE5CFF"/>
    <w:rsid w:val="00CF4724"/>
    <w:rsid w:val="00CF70C3"/>
    <w:rsid w:val="00D059C7"/>
    <w:rsid w:val="00D0653D"/>
    <w:rsid w:val="00D26EA9"/>
    <w:rsid w:val="00D32B37"/>
    <w:rsid w:val="00D33E8B"/>
    <w:rsid w:val="00D42356"/>
    <w:rsid w:val="00D55849"/>
    <w:rsid w:val="00D72906"/>
    <w:rsid w:val="00D74970"/>
    <w:rsid w:val="00D9195D"/>
    <w:rsid w:val="00D953E4"/>
    <w:rsid w:val="00D965F5"/>
    <w:rsid w:val="00DA0D73"/>
    <w:rsid w:val="00DA0E8C"/>
    <w:rsid w:val="00DA43AA"/>
    <w:rsid w:val="00DC3B56"/>
    <w:rsid w:val="00DC688A"/>
    <w:rsid w:val="00DE1E8D"/>
    <w:rsid w:val="00DF0FBD"/>
    <w:rsid w:val="00DF1DD7"/>
    <w:rsid w:val="00DF4CC7"/>
    <w:rsid w:val="00DF57E7"/>
    <w:rsid w:val="00E1521D"/>
    <w:rsid w:val="00E15AB1"/>
    <w:rsid w:val="00E374C0"/>
    <w:rsid w:val="00E42C8F"/>
    <w:rsid w:val="00E43C99"/>
    <w:rsid w:val="00E55406"/>
    <w:rsid w:val="00E62233"/>
    <w:rsid w:val="00E7039D"/>
    <w:rsid w:val="00E7598A"/>
    <w:rsid w:val="00E80683"/>
    <w:rsid w:val="00E85AF5"/>
    <w:rsid w:val="00EA469E"/>
    <w:rsid w:val="00EB13C9"/>
    <w:rsid w:val="00EB4322"/>
    <w:rsid w:val="00EC304C"/>
    <w:rsid w:val="00EC34EA"/>
    <w:rsid w:val="00EE02A8"/>
    <w:rsid w:val="00EE53FC"/>
    <w:rsid w:val="00EE77CB"/>
    <w:rsid w:val="00EF6495"/>
    <w:rsid w:val="00F10C76"/>
    <w:rsid w:val="00F35F93"/>
    <w:rsid w:val="00F40E81"/>
    <w:rsid w:val="00F53C7D"/>
    <w:rsid w:val="00F557D5"/>
    <w:rsid w:val="00F72864"/>
    <w:rsid w:val="00F87798"/>
    <w:rsid w:val="00F87B54"/>
    <w:rsid w:val="00F954BE"/>
    <w:rsid w:val="00FA2D53"/>
    <w:rsid w:val="00FA3270"/>
    <w:rsid w:val="00FA3E43"/>
    <w:rsid w:val="00FB13AC"/>
    <w:rsid w:val="00FB1FB7"/>
    <w:rsid w:val="00FB7EE2"/>
    <w:rsid w:val="00FD09FE"/>
    <w:rsid w:val="00FE158E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21F"/>
    <w:rPr>
      <w:color w:val="0000FF"/>
      <w:u w:val="single"/>
    </w:rPr>
  </w:style>
  <w:style w:type="table" w:styleId="a4">
    <w:name w:val="Table Grid"/>
    <w:basedOn w:val="a1"/>
    <w:uiPriority w:val="59"/>
    <w:rsid w:val="00946B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946B7D"/>
    <w:pPr>
      <w:widowControl w:val="0"/>
      <w:autoSpaceDE w:val="0"/>
      <w:autoSpaceDN w:val="0"/>
      <w:adjustRightInd w:val="0"/>
      <w:spacing w:after="0" w:line="34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946B7D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List Paragraph"/>
    <w:aliases w:val="ПАРАГРАФ"/>
    <w:basedOn w:val="a"/>
    <w:link w:val="a6"/>
    <w:uiPriority w:val="34"/>
    <w:qFormat/>
    <w:rsid w:val="00946B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A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E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7EE2"/>
  </w:style>
  <w:style w:type="paragraph" w:styleId="ac">
    <w:name w:val="footer"/>
    <w:basedOn w:val="a"/>
    <w:link w:val="ad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7EE2"/>
  </w:style>
  <w:style w:type="character" w:customStyle="1" w:styleId="a6">
    <w:name w:val="Абзац списка Знак"/>
    <w:aliases w:val="ПАРАГРАФ Знак"/>
    <w:basedOn w:val="a0"/>
    <w:link w:val="a5"/>
    <w:uiPriority w:val="34"/>
    <w:rsid w:val="00DC3B56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635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635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635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35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635A"/>
    <w:rPr>
      <w:b/>
      <w:bCs/>
      <w:sz w:val="20"/>
      <w:szCs w:val="20"/>
    </w:rPr>
  </w:style>
  <w:style w:type="character" w:styleId="af3">
    <w:name w:val="Subtle Emphasis"/>
    <w:uiPriority w:val="19"/>
    <w:qFormat/>
    <w:rsid w:val="006416E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21F"/>
    <w:rPr>
      <w:color w:val="0000FF"/>
      <w:u w:val="single"/>
    </w:rPr>
  </w:style>
  <w:style w:type="table" w:styleId="a4">
    <w:name w:val="Table Grid"/>
    <w:basedOn w:val="a1"/>
    <w:uiPriority w:val="59"/>
    <w:rsid w:val="00946B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946B7D"/>
    <w:pPr>
      <w:widowControl w:val="0"/>
      <w:autoSpaceDE w:val="0"/>
      <w:autoSpaceDN w:val="0"/>
      <w:adjustRightInd w:val="0"/>
      <w:spacing w:after="0" w:line="34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946B7D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List Paragraph"/>
    <w:aliases w:val="ПАРАГРАФ"/>
    <w:basedOn w:val="a"/>
    <w:link w:val="a6"/>
    <w:uiPriority w:val="34"/>
    <w:qFormat/>
    <w:rsid w:val="00946B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A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E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7EE2"/>
  </w:style>
  <w:style w:type="paragraph" w:styleId="ac">
    <w:name w:val="footer"/>
    <w:basedOn w:val="a"/>
    <w:link w:val="ad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7EE2"/>
  </w:style>
  <w:style w:type="character" w:customStyle="1" w:styleId="a6">
    <w:name w:val="Абзац списка Знак"/>
    <w:aliases w:val="ПАРАГРАФ Знак"/>
    <w:basedOn w:val="a0"/>
    <w:link w:val="a5"/>
    <w:uiPriority w:val="34"/>
    <w:rsid w:val="00DC3B56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635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635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635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35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635A"/>
    <w:rPr>
      <w:b/>
      <w:bCs/>
      <w:sz w:val="20"/>
      <w:szCs w:val="20"/>
    </w:rPr>
  </w:style>
  <w:style w:type="character" w:styleId="af3">
    <w:name w:val="Subtle Emphasis"/>
    <w:uiPriority w:val="19"/>
    <w:qFormat/>
    <w:rsid w:val="006416E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E1C1-2AF4-49DC-BCA7-5334D776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Андрей Сергеевич Хачатрян</cp:lastModifiedBy>
  <cp:revision>3</cp:revision>
  <cp:lastPrinted>2025-02-12T05:51:00Z</cp:lastPrinted>
  <dcterms:created xsi:type="dcterms:W3CDTF">2025-02-12T05:50:00Z</dcterms:created>
  <dcterms:modified xsi:type="dcterms:W3CDTF">2025-02-12T06:01:00Z</dcterms:modified>
</cp:coreProperties>
</file>