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68E" w:rsidRDefault="0063378D" w:rsidP="0063378D">
      <w:pPr>
        <w:autoSpaceDE w:val="0"/>
        <w:autoSpaceDN w:val="0"/>
        <w:adjustRightInd w:val="0"/>
        <w:spacing w:line="240" w:lineRule="atLeast"/>
        <w:ind w:firstLine="709"/>
        <w:jc w:val="center"/>
        <w:rPr>
          <w:b/>
          <w:sz w:val="28"/>
          <w:szCs w:val="28"/>
        </w:rPr>
      </w:pPr>
      <w:r w:rsidRPr="0063378D">
        <w:rPr>
          <w:b/>
          <w:sz w:val="28"/>
          <w:szCs w:val="28"/>
        </w:rPr>
        <w:t xml:space="preserve">Информация </w:t>
      </w:r>
    </w:p>
    <w:p w:rsidR="0063378D" w:rsidRDefault="0063378D" w:rsidP="0063378D">
      <w:pPr>
        <w:autoSpaceDE w:val="0"/>
        <w:autoSpaceDN w:val="0"/>
        <w:adjustRightInd w:val="0"/>
        <w:spacing w:line="240" w:lineRule="atLeast"/>
        <w:ind w:firstLine="709"/>
        <w:jc w:val="center"/>
        <w:rPr>
          <w:b/>
          <w:sz w:val="28"/>
          <w:szCs w:val="28"/>
        </w:rPr>
      </w:pPr>
      <w:r w:rsidRPr="0063378D">
        <w:rPr>
          <w:b/>
          <w:sz w:val="28"/>
          <w:szCs w:val="28"/>
        </w:rPr>
        <w:t>для руководителей организаций и фирм, оказывающих туристические услуги по отдыху и оздоровлению детей</w:t>
      </w:r>
      <w:r w:rsidR="00BB768E">
        <w:rPr>
          <w:b/>
          <w:sz w:val="28"/>
          <w:szCs w:val="28"/>
        </w:rPr>
        <w:t xml:space="preserve"> Ленинградской области</w:t>
      </w:r>
    </w:p>
    <w:p w:rsidR="0063378D" w:rsidRDefault="0063378D" w:rsidP="0063378D">
      <w:pPr>
        <w:autoSpaceDE w:val="0"/>
        <w:autoSpaceDN w:val="0"/>
        <w:adjustRightInd w:val="0"/>
        <w:spacing w:line="240" w:lineRule="atLeast"/>
        <w:ind w:firstLine="709"/>
        <w:jc w:val="center"/>
        <w:rPr>
          <w:b/>
          <w:sz w:val="28"/>
          <w:szCs w:val="28"/>
        </w:rPr>
      </w:pPr>
    </w:p>
    <w:p w:rsidR="0063378D" w:rsidRDefault="0063378D" w:rsidP="00043535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BB768E" w:rsidRDefault="00BB768E" w:rsidP="00043535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proofErr w:type="gramStart"/>
      <w:r w:rsidRPr="00BB768E">
        <w:rPr>
          <w:sz w:val="28"/>
          <w:szCs w:val="28"/>
        </w:rPr>
        <w:t>В соответствии с постановлением Правительства Ленинградской области от 25 января 2010 года №10 уполномоченным органом исполнительной власти по организации и обеспечению отдыха и оздоровления детей является комитет общего и профессионального образования Ленинградской области (за исключением обеспечения организации отдыха детей в каникулярное время.</w:t>
      </w:r>
      <w:proofErr w:type="gramEnd"/>
    </w:p>
    <w:p w:rsidR="0022613E" w:rsidRDefault="0022613E" w:rsidP="00043535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0721A">
        <w:rPr>
          <w:sz w:val="28"/>
          <w:szCs w:val="28"/>
        </w:rPr>
        <w:t xml:space="preserve">остановлением Правительства Ленинградской области </w:t>
      </w:r>
      <w:r w:rsidR="00043535">
        <w:rPr>
          <w:sz w:val="28"/>
          <w:szCs w:val="28"/>
        </w:rPr>
        <w:t>от 23 марта 2018 года № 101</w:t>
      </w:r>
      <w:r>
        <w:rPr>
          <w:sz w:val="28"/>
          <w:szCs w:val="28"/>
        </w:rPr>
        <w:t xml:space="preserve"> утверждено положение</w:t>
      </w:r>
      <w:r w:rsidR="00043535">
        <w:rPr>
          <w:sz w:val="28"/>
          <w:szCs w:val="28"/>
        </w:rPr>
        <w:t xml:space="preserve"> </w:t>
      </w:r>
      <w:r w:rsidR="00BB768E">
        <w:rPr>
          <w:sz w:val="28"/>
          <w:szCs w:val="28"/>
        </w:rPr>
        <w:t>о</w:t>
      </w:r>
      <w:r w:rsidR="00000F5D">
        <w:rPr>
          <w:sz w:val="28"/>
          <w:szCs w:val="28"/>
        </w:rPr>
        <w:t xml:space="preserve"> порядке и условиях предоставления на территории Ленинградской области полной (частичной) компенсации стоимости путевок работающим гражданам в организации отдыха детей и их оздоровления сезонного действия и круглогодичного действия, санаторно-оздоровительные лагеря круглогодичного действия и санатории д</w:t>
      </w:r>
      <w:r w:rsidR="00043535">
        <w:rPr>
          <w:sz w:val="28"/>
          <w:szCs w:val="28"/>
        </w:rPr>
        <w:t>ля детей</w:t>
      </w:r>
      <w:r>
        <w:rPr>
          <w:sz w:val="28"/>
          <w:szCs w:val="28"/>
        </w:rPr>
        <w:t xml:space="preserve"> (далее – Положение).</w:t>
      </w:r>
    </w:p>
    <w:p w:rsidR="000E441D" w:rsidRDefault="0022613E" w:rsidP="0022613E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п.1.2 Положения, </w:t>
      </w:r>
      <w:r w:rsidR="00437600">
        <w:rPr>
          <w:sz w:val="28"/>
          <w:szCs w:val="28"/>
        </w:rPr>
        <w:t>право</w:t>
      </w:r>
      <w:r w:rsidR="00437600" w:rsidRPr="00437600">
        <w:rPr>
          <w:sz w:val="28"/>
          <w:szCs w:val="28"/>
        </w:rPr>
        <w:t xml:space="preserve"> на полную (частичную) компенсацию стоимости путевок в организации отдыха детей и их оздоровления, санаторно-оздоровительные лагеря и санатории для детей, расположенные на территории Российской Федерац</w:t>
      </w:r>
      <w:r>
        <w:rPr>
          <w:sz w:val="28"/>
          <w:szCs w:val="28"/>
        </w:rPr>
        <w:t>ии (далее - компенсация</w:t>
      </w:r>
      <w:r w:rsidR="00437600" w:rsidRPr="00437600">
        <w:rPr>
          <w:sz w:val="28"/>
          <w:szCs w:val="28"/>
        </w:rPr>
        <w:t>), имеет родитель (законный представитель)</w:t>
      </w:r>
      <w:r>
        <w:rPr>
          <w:sz w:val="28"/>
          <w:szCs w:val="28"/>
        </w:rPr>
        <w:t xml:space="preserve"> (далее – заявитель)</w:t>
      </w:r>
      <w:r w:rsidR="00437600" w:rsidRPr="00437600">
        <w:rPr>
          <w:sz w:val="28"/>
          <w:szCs w:val="28"/>
        </w:rPr>
        <w:t xml:space="preserve"> детей (в том числе детей, находящихся под опекой (попечительством), детей, находящихся в приемных семьях, а также усыновленных детей), состоящий в трудовых отношениях с организациями независимо от организационно-пра</w:t>
      </w:r>
      <w:r w:rsidR="00437600">
        <w:rPr>
          <w:sz w:val="28"/>
          <w:szCs w:val="28"/>
        </w:rPr>
        <w:t xml:space="preserve">вовых форм и форм собственности. </w:t>
      </w:r>
    </w:p>
    <w:p w:rsidR="00437600" w:rsidRPr="00437600" w:rsidRDefault="00437600" w:rsidP="00437600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437600">
        <w:rPr>
          <w:sz w:val="28"/>
          <w:szCs w:val="28"/>
        </w:rPr>
        <w:t xml:space="preserve">Заявитель, после окончания пребывания ребенка в организациях отдыха детей и их оздоровления, санаторно-оздоровительных лагерях и санаториях для детей обращается в уполномоченный орган исполнительной власти Ленинградской области по организации и обеспечению отдыха и оздоровления детей </w:t>
      </w:r>
      <w:r w:rsidR="00781E52">
        <w:rPr>
          <w:sz w:val="28"/>
          <w:szCs w:val="28"/>
        </w:rPr>
        <w:t>с заявлением</w:t>
      </w:r>
      <w:r w:rsidRPr="00437600">
        <w:rPr>
          <w:sz w:val="28"/>
          <w:szCs w:val="28"/>
        </w:rPr>
        <w:t xml:space="preserve"> о предоставлении компенсации стоимости путевки в организации отдыха детей и их оздоровления, санаторно-оздоровительные лагеря и санатории для детей и прилагаемыми к нему документами:</w:t>
      </w:r>
    </w:p>
    <w:p w:rsidR="00437600" w:rsidRPr="00437600" w:rsidRDefault="00781E52" w:rsidP="00437600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437600" w:rsidRPr="00437600">
        <w:rPr>
          <w:sz w:val="28"/>
          <w:szCs w:val="28"/>
        </w:rPr>
        <w:t>братный (отрывной) талон к путевке в оригинале по форме, утвержденной</w:t>
      </w:r>
      <w:r>
        <w:rPr>
          <w:sz w:val="28"/>
          <w:szCs w:val="28"/>
        </w:rPr>
        <w:t xml:space="preserve"> приказом</w:t>
      </w:r>
      <w:r w:rsidR="00437600" w:rsidRPr="00437600">
        <w:rPr>
          <w:sz w:val="28"/>
          <w:szCs w:val="28"/>
        </w:rPr>
        <w:t xml:space="preserve"> Министерства финансов Российской Федерации от 10 декабря 1999 года </w:t>
      </w:r>
      <w:r>
        <w:rPr>
          <w:sz w:val="28"/>
          <w:szCs w:val="28"/>
        </w:rPr>
        <w:t>№</w:t>
      </w:r>
      <w:r w:rsidR="00437600" w:rsidRPr="00437600">
        <w:rPr>
          <w:sz w:val="28"/>
          <w:szCs w:val="28"/>
        </w:rPr>
        <w:t xml:space="preserve"> 90н </w:t>
      </w:r>
      <w:r w:rsidR="005425D4">
        <w:rPr>
          <w:sz w:val="28"/>
          <w:szCs w:val="28"/>
        </w:rPr>
        <w:t>«</w:t>
      </w:r>
      <w:r w:rsidR="00437600" w:rsidRPr="00437600">
        <w:rPr>
          <w:sz w:val="28"/>
          <w:szCs w:val="28"/>
        </w:rPr>
        <w:t>Об утвержд</w:t>
      </w:r>
      <w:r w:rsidR="005425D4">
        <w:rPr>
          <w:sz w:val="28"/>
          <w:szCs w:val="28"/>
        </w:rPr>
        <w:t>ении бланков строгой отчетности»</w:t>
      </w:r>
      <w:r w:rsidR="00437600" w:rsidRPr="00437600">
        <w:rPr>
          <w:sz w:val="28"/>
          <w:szCs w:val="28"/>
        </w:rPr>
        <w:t xml:space="preserve">, подтверждающий пребывание ребенка в организации отдыха детей и их оздоровления, санаторно-оздоровительном лагере и санатории для детей (иной документ, его заменяющий, определенный организацией отдыха детей и их оздоровления, санаторно-оздоровительным лагерем и санаторием для детей и оформленный в соответствии </w:t>
      </w:r>
      <w:r>
        <w:rPr>
          <w:sz w:val="28"/>
          <w:szCs w:val="28"/>
        </w:rPr>
        <w:t xml:space="preserve">с Положением </w:t>
      </w:r>
      <w:r w:rsidR="00437600" w:rsidRPr="00437600">
        <w:rPr>
          <w:sz w:val="28"/>
          <w:szCs w:val="28"/>
        </w:rPr>
        <w:t xml:space="preserve">об осуществлении наличных денежных расчетов и(или) расчетов с использованием платежных карт без применения контрольно-кассовой техники, утвержденным постановлением Правительства Российской Федерации от 6 мая 2008 года </w:t>
      </w:r>
      <w:r>
        <w:rPr>
          <w:sz w:val="28"/>
          <w:szCs w:val="28"/>
        </w:rPr>
        <w:t>№</w:t>
      </w:r>
      <w:r w:rsidR="00437600" w:rsidRPr="00437600">
        <w:rPr>
          <w:sz w:val="28"/>
          <w:szCs w:val="28"/>
        </w:rPr>
        <w:t xml:space="preserve"> 359).</w:t>
      </w:r>
    </w:p>
    <w:p w:rsidR="00437600" w:rsidRPr="00437600" w:rsidRDefault="00781E52" w:rsidP="00437600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437600" w:rsidRPr="00437600">
        <w:rPr>
          <w:sz w:val="28"/>
          <w:szCs w:val="28"/>
        </w:rPr>
        <w:t xml:space="preserve">оговор с организацией отдыха детей и их оздоровления, санаторно-оздоровительным лагерем или санаторием для детей, включенными в реестр организаций отдыха детей и их оздоровления, на приобретение путевки на </w:t>
      </w:r>
      <w:r w:rsidR="00437600" w:rsidRPr="00437600">
        <w:rPr>
          <w:sz w:val="28"/>
          <w:szCs w:val="28"/>
        </w:rPr>
        <w:lastRenderedPageBreak/>
        <w:t>оказание услуг по организации отдыха и(или) оздоровления ребенка (далее - договор), подписанный заявителем.</w:t>
      </w:r>
    </w:p>
    <w:p w:rsidR="00437600" w:rsidRPr="00437600" w:rsidRDefault="00781E52" w:rsidP="00437600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437600" w:rsidRPr="00437600">
        <w:rPr>
          <w:sz w:val="28"/>
          <w:szCs w:val="28"/>
        </w:rPr>
        <w:t>латежный документ, подтверждающий оплату путевки заявителем (кассовый чек или квитанция к приходному ордеру). Копия платежного документа принимается при предъявлении оригинала и заверяется подписью сотрудника уполномоченного органа.</w:t>
      </w:r>
    </w:p>
    <w:p w:rsidR="00437600" w:rsidRPr="00437600" w:rsidRDefault="00781E52" w:rsidP="00437600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437600" w:rsidRPr="00437600">
        <w:rPr>
          <w:sz w:val="28"/>
          <w:szCs w:val="28"/>
        </w:rPr>
        <w:t>опия паспорта гражданина Российской Федерации или иного документа, удостоверяющего личность заявителя в соответствии с законодательством Российской Федерации.</w:t>
      </w:r>
    </w:p>
    <w:p w:rsidR="00437600" w:rsidRPr="00437600" w:rsidRDefault="00781E52" w:rsidP="00437600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437600" w:rsidRPr="00437600">
        <w:rPr>
          <w:sz w:val="28"/>
          <w:szCs w:val="28"/>
        </w:rPr>
        <w:t>правка с места работы заявителя, указанного в обратном (отрывном) талоне к путевке, полученная после окончания отдыха ребенка и подтверждающая факт трудоустройства в период отдыха ребенка и на момент обращения за предоставлением компенсации.</w:t>
      </w:r>
    </w:p>
    <w:p w:rsidR="00437600" w:rsidRPr="00437600" w:rsidRDefault="00781E52" w:rsidP="00437600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437600" w:rsidRPr="00437600">
        <w:rPr>
          <w:sz w:val="28"/>
          <w:szCs w:val="28"/>
        </w:rPr>
        <w:t>опия документа (свидетельство о браке, свидетельство о расторжении брака или иная справка), подтверждающего изменение фамилии заявителя (в случае изменения фамилии).</w:t>
      </w:r>
    </w:p>
    <w:p w:rsidR="00437600" w:rsidRPr="00437600" w:rsidRDefault="00781E52" w:rsidP="00437600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="00437600" w:rsidRPr="00437600">
        <w:rPr>
          <w:sz w:val="28"/>
          <w:szCs w:val="28"/>
        </w:rPr>
        <w:t>опия свидетельства о рождении ребенка и копия паспорта (для детей в возрасте от 14 лет), на которого приобретена путевка.</w:t>
      </w:r>
    </w:p>
    <w:p w:rsidR="00437600" w:rsidRPr="00437600" w:rsidRDefault="00781E52" w:rsidP="00437600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437600" w:rsidRPr="00437600">
        <w:rPr>
          <w:sz w:val="28"/>
          <w:szCs w:val="28"/>
        </w:rPr>
        <w:t>окумент, подтверждающий проживание ребенка на территории Ленинградской области, в том числе на период пребывания ребенка в организациях отдыха детей и их оздоровления, санаторно-оздоровительных лагерях и санаториях для детей на основании соответствующего договора.</w:t>
      </w:r>
    </w:p>
    <w:p w:rsidR="00437600" w:rsidRPr="00437600" w:rsidRDefault="00781E52" w:rsidP="00437600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437600" w:rsidRPr="00437600">
        <w:rPr>
          <w:sz w:val="28"/>
          <w:szCs w:val="28"/>
        </w:rPr>
        <w:t>окумент, подтверждающий наличие у заявителя банковского счета, открытого в банке, кредитной организации, с указанием реквизитов этого счета.</w:t>
      </w:r>
    </w:p>
    <w:p w:rsidR="00437600" w:rsidRPr="00437600" w:rsidRDefault="00781E52" w:rsidP="00437600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437600" w:rsidRPr="00437600">
        <w:rPr>
          <w:sz w:val="28"/>
          <w:szCs w:val="28"/>
        </w:rPr>
        <w:t>случае если заявитель является индивидуальным предпринимателем, дополнительно представляется выписка из Единого государственного реестра индивидуальных предпринимателей (ЕГРИП) за текущий год.</w:t>
      </w:r>
    </w:p>
    <w:p w:rsidR="00437600" w:rsidRPr="00437600" w:rsidRDefault="00781E52" w:rsidP="00437600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437600" w:rsidRPr="00437600">
        <w:rPr>
          <w:sz w:val="28"/>
          <w:szCs w:val="28"/>
        </w:rPr>
        <w:t xml:space="preserve"> случае если заявитель является опекуном или попечителем, дополнительно представляется копия акта органа опеки и попечительства о назначении опекуна или попечителя. Приемный родитель дополнительно представляет копию договора о приемной семье.</w:t>
      </w:r>
    </w:p>
    <w:p w:rsidR="00BB768E" w:rsidRDefault="00BB768E" w:rsidP="00BB768E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Обращаем Ваше внимание, что для получения компенсации необходимо предъявить договор между </w:t>
      </w:r>
      <w:r w:rsidRPr="005425D4">
        <w:rPr>
          <w:b/>
          <w:sz w:val="28"/>
          <w:szCs w:val="28"/>
          <w:u w:val="single"/>
        </w:rPr>
        <w:t>заявителем и организацией отдыха детей и их оздоровлением</w:t>
      </w:r>
      <w:r>
        <w:rPr>
          <w:sz w:val="28"/>
          <w:szCs w:val="28"/>
        </w:rPr>
        <w:t>, а не с туристической фирмой.</w:t>
      </w:r>
      <w:r w:rsidRPr="000E44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22E06" w:rsidRDefault="00BB768E" w:rsidP="00BB768E">
      <w:pPr>
        <w:pStyle w:val="1"/>
        <w:shd w:val="clear" w:color="auto" w:fill="auto"/>
        <w:spacing w:after="0" w:line="240" w:lineRule="atLeas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Дополнительно сообщаем, что форма Договора об организаци</w:t>
      </w:r>
      <w:r>
        <w:rPr>
          <w:sz w:val="28"/>
          <w:szCs w:val="28"/>
        </w:rPr>
        <w:t>и отдыха и оздоровления ребенка</w:t>
      </w:r>
      <w:r>
        <w:rPr>
          <w:sz w:val="28"/>
          <w:szCs w:val="28"/>
        </w:rPr>
        <w:t xml:space="preserve"> утвержден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приказом Министерства просвещения Российской Федерации от 23 августа 2018 года № 6</w:t>
      </w:r>
      <w:r>
        <w:rPr>
          <w:sz w:val="28"/>
          <w:szCs w:val="28"/>
        </w:rPr>
        <w:t>.</w:t>
      </w:r>
    </w:p>
    <w:p w:rsidR="00A53DF4" w:rsidRDefault="00A53DF4" w:rsidP="00150C44">
      <w:pPr>
        <w:jc w:val="both"/>
        <w:rPr>
          <w:sz w:val="28"/>
          <w:szCs w:val="28"/>
        </w:rPr>
      </w:pPr>
    </w:p>
    <w:p w:rsidR="00A53DF4" w:rsidRDefault="00A53DF4" w:rsidP="00150C44">
      <w:pPr>
        <w:jc w:val="both"/>
        <w:rPr>
          <w:sz w:val="28"/>
          <w:szCs w:val="28"/>
        </w:rPr>
      </w:pPr>
    </w:p>
    <w:sectPr w:rsidR="00A53DF4" w:rsidSect="0063378D">
      <w:pgSz w:w="11906" w:h="16838"/>
      <w:pgMar w:top="993" w:right="70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C7AC3"/>
    <w:multiLevelType w:val="hybridMultilevel"/>
    <w:tmpl w:val="2B4091D8"/>
    <w:lvl w:ilvl="0" w:tplc="B9160E6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31F7027D"/>
    <w:multiLevelType w:val="hybridMultilevel"/>
    <w:tmpl w:val="606EC34C"/>
    <w:lvl w:ilvl="0" w:tplc="2C6CB7B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C21DB4"/>
    <w:multiLevelType w:val="hybridMultilevel"/>
    <w:tmpl w:val="2B4091D8"/>
    <w:lvl w:ilvl="0" w:tplc="B9160E6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18B"/>
    <w:rsid w:val="00000F5D"/>
    <w:rsid w:val="00043535"/>
    <w:rsid w:val="00094EF6"/>
    <w:rsid w:val="000E3462"/>
    <w:rsid w:val="000E441D"/>
    <w:rsid w:val="000F04F8"/>
    <w:rsid w:val="001415F6"/>
    <w:rsid w:val="00150C44"/>
    <w:rsid w:val="0016317F"/>
    <w:rsid w:val="00170E98"/>
    <w:rsid w:val="00205FB8"/>
    <w:rsid w:val="0022613E"/>
    <w:rsid w:val="0030379A"/>
    <w:rsid w:val="0036145B"/>
    <w:rsid w:val="00381F3C"/>
    <w:rsid w:val="003C4624"/>
    <w:rsid w:val="00402671"/>
    <w:rsid w:val="00422875"/>
    <w:rsid w:val="00422E06"/>
    <w:rsid w:val="00437600"/>
    <w:rsid w:val="004460A5"/>
    <w:rsid w:val="00496E7B"/>
    <w:rsid w:val="004A0C4A"/>
    <w:rsid w:val="004D5A90"/>
    <w:rsid w:val="005425D4"/>
    <w:rsid w:val="00585A55"/>
    <w:rsid w:val="005B1829"/>
    <w:rsid w:val="005C427F"/>
    <w:rsid w:val="005D2D38"/>
    <w:rsid w:val="005D59E1"/>
    <w:rsid w:val="005F3775"/>
    <w:rsid w:val="0063378D"/>
    <w:rsid w:val="00656222"/>
    <w:rsid w:val="00676251"/>
    <w:rsid w:val="00677DE1"/>
    <w:rsid w:val="006919F9"/>
    <w:rsid w:val="006D2A66"/>
    <w:rsid w:val="006D4459"/>
    <w:rsid w:val="00727997"/>
    <w:rsid w:val="007550B5"/>
    <w:rsid w:val="00781E52"/>
    <w:rsid w:val="007B1149"/>
    <w:rsid w:val="007B1765"/>
    <w:rsid w:val="007F5155"/>
    <w:rsid w:val="007F78D6"/>
    <w:rsid w:val="00803C56"/>
    <w:rsid w:val="00813852"/>
    <w:rsid w:val="00841057"/>
    <w:rsid w:val="00875FF0"/>
    <w:rsid w:val="008D71F9"/>
    <w:rsid w:val="008F4243"/>
    <w:rsid w:val="00942D23"/>
    <w:rsid w:val="00952123"/>
    <w:rsid w:val="009D7178"/>
    <w:rsid w:val="00A53DF4"/>
    <w:rsid w:val="00A679F7"/>
    <w:rsid w:val="00A74628"/>
    <w:rsid w:val="00AF1059"/>
    <w:rsid w:val="00B05321"/>
    <w:rsid w:val="00B43E4B"/>
    <w:rsid w:val="00B4500C"/>
    <w:rsid w:val="00B475F3"/>
    <w:rsid w:val="00B64C44"/>
    <w:rsid w:val="00B74D5E"/>
    <w:rsid w:val="00BB16DF"/>
    <w:rsid w:val="00BB418B"/>
    <w:rsid w:val="00BB768E"/>
    <w:rsid w:val="00BC77F4"/>
    <w:rsid w:val="00BD20C9"/>
    <w:rsid w:val="00BD4DE4"/>
    <w:rsid w:val="00C212A0"/>
    <w:rsid w:val="00C9599C"/>
    <w:rsid w:val="00CA62AF"/>
    <w:rsid w:val="00CC7F8A"/>
    <w:rsid w:val="00CE10C8"/>
    <w:rsid w:val="00D13DF7"/>
    <w:rsid w:val="00D4106B"/>
    <w:rsid w:val="00D512FC"/>
    <w:rsid w:val="00D5705A"/>
    <w:rsid w:val="00D6575C"/>
    <w:rsid w:val="00DB6AF2"/>
    <w:rsid w:val="00DF2440"/>
    <w:rsid w:val="00DF42C3"/>
    <w:rsid w:val="00E0721A"/>
    <w:rsid w:val="00E2096D"/>
    <w:rsid w:val="00E723E4"/>
    <w:rsid w:val="00E860CA"/>
    <w:rsid w:val="00E90FD2"/>
    <w:rsid w:val="00EA231A"/>
    <w:rsid w:val="00EE6911"/>
    <w:rsid w:val="00F350DD"/>
    <w:rsid w:val="00F35BE5"/>
    <w:rsid w:val="00F71A06"/>
    <w:rsid w:val="00FC71BE"/>
    <w:rsid w:val="00FD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A0C4A"/>
    <w:rPr>
      <w:rFonts w:ascii="Times New Roman" w:eastAsia="Times New Roman" w:hAnsi="Times New Roman" w:cs="Times New Roman"/>
      <w:sz w:val="66"/>
      <w:szCs w:val="66"/>
      <w:shd w:val="clear" w:color="auto" w:fill="FFFFFF"/>
    </w:rPr>
  </w:style>
  <w:style w:type="paragraph" w:customStyle="1" w:styleId="1">
    <w:name w:val="Основной текст1"/>
    <w:basedOn w:val="a"/>
    <w:link w:val="a3"/>
    <w:rsid w:val="004A0C4A"/>
    <w:pPr>
      <w:widowControl w:val="0"/>
      <w:shd w:val="clear" w:color="auto" w:fill="FFFFFF"/>
      <w:spacing w:after="240" w:line="0" w:lineRule="atLeast"/>
      <w:jc w:val="right"/>
    </w:pPr>
    <w:rPr>
      <w:sz w:val="66"/>
      <w:szCs w:val="66"/>
      <w:lang w:eastAsia="en-US"/>
    </w:rPr>
  </w:style>
  <w:style w:type="character" w:customStyle="1" w:styleId="dropdown-user-namefirst-letter">
    <w:name w:val="dropdown-user-name__first-letter"/>
    <w:basedOn w:val="a0"/>
    <w:rsid w:val="008D71F9"/>
  </w:style>
  <w:style w:type="paragraph" w:customStyle="1" w:styleId="ConsPlusTitle">
    <w:name w:val="ConsPlusTitle"/>
    <w:rsid w:val="00EE69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unhideWhenUsed/>
    <w:rsid w:val="00EE6911"/>
    <w:rPr>
      <w:color w:val="0000FF" w:themeColor="hyperlink"/>
      <w:u w:val="single"/>
    </w:rPr>
  </w:style>
  <w:style w:type="character" w:customStyle="1" w:styleId="5">
    <w:name w:val="Основной текст (5)_"/>
    <w:link w:val="50"/>
    <w:locked/>
    <w:rsid w:val="00E723E4"/>
    <w:rPr>
      <w:rFonts w:ascii="Times New Roman" w:eastAsia="Times New Roman" w:hAnsi="Times New Roman" w:cs="Times New Roman"/>
      <w:b/>
      <w:bCs/>
      <w:sz w:val="66"/>
      <w:szCs w:val="6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723E4"/>
    <w:pPr>
      <w:widowControl w:val="0"/>
      <w:shd w:val="clear" w:color="auto" w:fill="FFFFFF"/>
      <w:spacing w:before="1920" w:after="300" w:line="0" w:lineRule="atLeast"/>
      <w:jc w:val="center"/>
    </w:pPr>
    <w:rPr>
      <w:b/>
      <w:bCs/>
      <w:sz w:val="66"/>
      <w:szCs w:val="6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7462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462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F350DD"/>
    <w:pPr>
      <w:ind w:left="720"/>
      <w:contextualSpacing/>
    </w:pPr>
  </w:style>
  <w:style w:type="character" w:styleId="a8">
    <w:name w:val="Strong"/>
    <w:basedOn w:val="a0"/>
    <w:uiPriority w:val="22"/>
    <w:qFormat/>
    <w:rsid w:val="006919F9"/>
    <w:rPr>
      <w:b/>
      <w:bCs/>
    </w:rPr>
  </w:style>
  <w:style w:type="character" w:customStyle="1" w:styleId="doccaption">
    <w:name w:val="doccaption"/>
    <w:basedOn w:val="a0"/>
    <w:rsid w:val="005D59E1"/>
  </w:style>
  <w:style w:type="paragraph" w:styleId="a9">
    <w:name w:val="Normal (Web)"/>
    <w:basedOn w:val="a"/>
    <w:uiPriority w:val="99"/>
    <w:semiHidden/>
    <w:unhideWhenUsed/>
    <w:rsid w:val="0095212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A0C4A"/>
    <w:rPr>
      <w:rFonts w:ascii="Times New Roman" w:eastAsia="Times New Roman" w:hAnsi="Times New Roman" w:cs="Times New Roman"/>
      <w:sz w:val="66"/>
      <w:szCs w:val="66"/>
      <w:shd w:val="clear" w:color="auto" w:fill="FFFFFF"/>
    </w:rPr>
  </w:style>
  <w:style w:type="paragraph" w:customStyle="1" w:styleId="1">
    <w:name w:val="Основной текст1"/>
    <w:basedOn w:val="a"/>
    <w:link w:val="a3"/>
    <w:rsid w:val="004A0C4A"/>
    <w:pPr>
      <w:widowControl w:val="0"/>
      <w:shd w:val="clear" w:color="auto" w:fill="FFFFFF"/>
      <w:spacing w:after="240" w:line="0" w:lineRule="atLeast"/>
      <w:jc w:val="right"/>
    </w:pPr>
    <w:rPr>
      <w:sz w:val="66"/>
      <w:szCs w:val="66"/>
      <w:lang w:eastAsia="en-US"/>
    </w:rPr>
  </w:style>
  <w:style w:type="character" w:customStyle="1" w:styleId="dropdown-user-namefirst-letter">
    <w:name w:val="dropdown-user-name__first-letter"/>
    <w:basedOn w:val="a0"/>
    <w:rsid w:val="008D71F9"/>
  </w:style>
  <w:style w:type="paragraph" w:customStyle="1" w:styleId="ConsPlusTitle">
    <w:name w:val="ConsPlusTitle"/>
    <w:rsid w:val="00EE69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unhideWhenUsed/>
    <w:rsid w:val="00EE6911"/>
    <w:rPr>
      <w:color w:val="0000FF" w:themeColor="hyperlink"/>
      <w:u w:val="single"/>
    </w:rPr>
  </w:style>
  <w:style w:type="character" w:customStyle="1" w:styleId="5">
    <w:name w:val="Основной текст (5)_"/>
    <w:link w:val="50"/>
    <w:locked/>
    <w:rsid w:val="00E723E4"/>
    <w:rPr>
      <w:rFonts w:ascii="Times New Roman" w:eastAsia="Times New Roman" w:hAnsi="Times New Roman" w:cs="Times New Roman"/>
      <w:b/>
      <w:bCs/>
      <w:sz w:val="66"/>
      <w:szCs w:val="6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723E4"/>
    <w:pPr>
      <w:widowControl w:val="0"/>
      <w:shd w:val="clear" w:color="auto" w:fill="FFFFFF"/>
      <w:spacing w:before="1920" w:after="300" w:line="0" w:lineRule="atLeast"/>
      <w:jc w:val="center"/>
    </w:pPr>
    <w:rPr>
      <w:b/>
      <w:bCs/>
      <w:sz w:val="66"/>
      <w:szCs w:val="6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7462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462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F350DD"/>
    <w:pPr>
      <w:ind w:left="720"/>
      <w:contextualSpacing/>
    </w:pPr>
  </w:style>
  <w:style w:type="character" w:styleId="a8">
    <w:name w:val="Strong"/>
    <w:basedOn w:val="a0"/>
    <w:uiPriority w:val="22"/>
    <w:qFormat/>
    <w:rsid w:val="006919F9"/>
    <w:rPr>
      <w:b/>
      <w:bCs/>
    </w:rPr>
  </w:style>
  <w:style w:type="character" w:customStyle="1" w:styleId="doccaption">
    <w:name w:val="doccaption"/>
    <w:basedOn w:val="a0"/>
    <w:rsid w:val="005D59E1"/>
  </w:style>
  <w:style w:type="paragraph" w:styleId="a9">
    <w:name w:val="Normal (Web)"/>
    <w:basedOn w:val="a"/>
    <w:uiPriority w:val="99"/>
    <w:semiHidden/>
    <w:unhideWhenUsed/>
    <w:rsid w:val="0095212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8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Алексеевна Дмитриева</dc:creator>
  <cp:lastModifiedBy>Надежда Алексеевна Дмитриева</cp:lastModifiedBy>
  <cp:revision>2</cp:revision>
  <cp:lastPrinted>2019-02-13T12:43:00Z</cp:lastPrinted>
  <dcterms:created xsi:type="dcterms:W3CDTF">2019-02-13T14:41:00Z</dcterms:created>
  <dcterms:modified xsi:type="dcterms:W3CDTF">2019-02-13T14:41:00Z</dcterms:modified>
</cp:coreProperties>
</file>